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97" w:rsidRDefault="00586728">
      <w:pPr>
        <w:pStyle w:val="a5"/>
        <w:widowControl/>
        <w:shd w:val="clear" w:color="auto" w:fill="FFFFFF"/>
        <w:spacing w:before="0" w:beforeAutospacing="0" w:after="0" w:afterAutospacing="0" w:line="560" w:lineRule="exact"/>
        <w:ind w:firstLine="420"/>
        <w:jc w:val="center"/>
        <w:rPr>
          <w:rFonts w:ascii="方正小标宋简体" w:eastAsia="方正小标宋简体" w:hAnsi="方正小标宋简体" w:cs="方正小标宋简体"/>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t>20</w:t>
      </w:r>
      <w:r w:rsidR="00770C93">
        <w:rPr>
          <w:rFonts w:ascii="方正小标宋简体" w:eastAsia="方正小标宋简体" w:hAnsi="方正小标宋简体" w:cs="方正小标宋简体" w:hint="eastAsia"/>
          <w:bCs/>
          <w:color w:val="000000"/>
          <w:sz w:val="44"/>
          <w:szCs w:val="44"/>
          <w:shd w:val="clear" w:color="auto" w:fill="FFFFFF"/>
        </w:rPr>
        <w:t>21</w:t>
      </w:r>
      <w:r>
        <w:rPr>
          <w:rFonts w:ascii="方正小标宋简体" w:eastAsia="方正小标宋简体" w:hAnsi="方正小标宋简体" w:cs="方正小标宋简体" w:hint="eastAsia"/>
          <w:bCs/>
          <w:color w:val="000000"/>
          <w:sz w:val="44"/>
          <w:szCs w:val="44"/>
          <w:shd w:val="clear" w:color="auto" w:fill="FFFFFF"/>
        </w:rPr>
        <w:t>年上海市松江</w:t>
      </w:r>
      <w:proofErr w:type="gramStart"/>
      <w:r>
        <w:rPr>
          <w:rFonts w:ascii="方正小标宋简体" w:eastAsia="方正小标宋简体" w:hAnsi="方正小标宋简体" w:cs="方正小标宋简体" w:hint="eastAsia"/>
          <w:bCs/>
          <w:color w:val="000000"/>
          <w:sz w:val="44"/>
          <w:szCs w:val="44"/>
          <w:shd w:val="clear" w:color="auto" w:fill="FFFFFF"/>
        </w:rPr>
        <w:t>区九亭镇</w:t>
      </w:r>
      <w:proofErr w:type="gramEnd"/>
      <w:r>
        <w:rPr>
          <w:rFonts w:ascii="方正小标宋简体" w:eastAsia="方正小标宋简体" w:hAnsi="方正小标宋简体" w:cs="方正小标宋简体" w:hint="eastAsia"/>
          <w:bCs/>
          <w:color w:val="000000"/>
          <w:sz w:val="44"/>
          <w:szCs w:val="44"/>
          <w:shd w:val="clear" w:color="auto" w:fill="FFFFFF"/>
        </w:rPr>
        <w:t>政府</w:t>
      </w:r>
    </w:p>
    <w:p w:rsidR="00261397" w:rsidRDefault="00586728">
      <w:pPr>
        <w:pStyle w:val="a5"/>
        <w:widowControl/>
        <w:shd w:val="clear" w:color="auto" w:fill="FFFFFF"/>
        <w:spacing w:before="0" w:beforeAutospacing="0" w:after="0" w:afterAutospacing="0" w:line="560" w:lineRule="exact"/>
        <w:ind w:firstLine="420"/>
        <w:jc w:val="center"/>
        <w:rPr>
          <w:rFonts w:ascii="方正小标宋简体" w:eastAsia="方正小标宋简体" w:hAnsi="方正小标宋简体" w:cs="方正小标宋简体"/>
          <w:bCs/>
          <w:color w:val="000000"/>
          <w:sz w:val="44"/>
          <w:szCs w:val="44"/>
          <w:shd w:val="clear" w:color="auto" w:fill="FFFFFF"/>
        </w:rPr>
      </w:pPr>
      <w:r>
        <w:rPr>
          <w:rFonts w:ascii="方正小标宋简体" w:eastAsia="方正小标宋简体" w:hAnsi="方正小标宋简体" w:cs="方正小标宋简体" w:hint="eastAsia"/>
          <w:bCs/>
          <w:color w:val="000000"/>
          <w:sz w:val="44"/>
          <w:szCs w:val="44"/>
          <w:shd w:val="clear" w:color="auto" w:fill="FFFFFF"/>
        </w:rPr>
        <w:t>信息公开工作年度报告</w:t>
      </w:r>
    </w:p>
    <w:p w:rsidR="00261397" w:rsidRDefault="00261397">
      <w:pPr>
        <w:pStyle w:val="a5"/>
        <w:widowControl/>
        <w:shd w:val="clear" w:color="auto" w:fill="FFFFFF"/>
        <w:spacing w:before="0" w:beforeAutospacing="0" w:after="0" w:afterAutospacing="0" w:line="560" w:lineRule="exact"/>
        <w:ind w:firstLine="420"/>
        <w:jc w:val="center"/>
        <w:rPr>
          <w:rFonts w:ascii="黑体" w:eastAsia="黑体" w:hAnsi="黑体" w:cs="方正小标宋简体"/>
          <w:bCs/>
          <w:color w:val="000000"/>
          <w:sz w:val="32"/>
          <w:szCs w:val="32"/>
          <w:shd w:val="clear" w:color="auto" w:fill="FFFFFF"/>
        </w:rPr>
      </w:pP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本年度报告根据修订后的《中华人民共和国政府信息公开条例》及区府办《关于做好</w:t>
      </w:r>
      <w:r w:rsidR="00B07BF4">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年政府信息公开</w:t>
      </w:r>
      <w:r w:rsidR="00B07BF4">
        <w:rPr>
          <w:rFonts w:ascii="仿宋_GB2312" w:eastAsia="仿宋_GB2312" w:hAnsi="仿宋_GB2312" w:cs="仿宋_GB2312" w:hint="eastAsia"/>
          <w:color w:val="000000"/>
          <w:sz w:val="32"/>
          <w:szCs w:val="32"/>
          <w:shd w:val="clear" w:color="auto" w:fill="FFFFFF"/>
        </w:rPr>
        <w:t>工作</w:t>
      </w:r>
      <w:r>
        <w:rPr>
          <w:rFonts w:ascii="仿宋_GB2312" w:eastAsia="仿宋_GB2312" w:hAnsi="仿宋_GB2312" w:cs="仿宋_GB2312" w:hint="eastAsia"/>
          <w:color w:val="000000"/>
          <w:sz w:val="32"/>
          <w:szCs w:val="32"/>
          <w:shd w:val="clear" w:color="auto" w:fill="FFFFFF"/>
        </w:rPr>
        <w:t>年度报告编制和公开工作的通知》精神，由上海市松江</w:t>
      </w:r>
      <w:proofErr w:type="gramStart"/>
      <w:r>
        <w:rPr>
          <w:rFonts w:ascii="仿宋_GB2312" w:eastAsia="仿宋_GB2312" w:hAnsi="仿宋_GB2312" w:cs="仿宋_GB2312" w:hint="eastAsia"/>
          <w:color w:val="000000"/>
          <w:sz w:val="32"/>
          <w:szCs w:val="32"/>
          <w:shd w:val="clear" w:color="auto" w:fill="FFFFFF"/>
        </w:rPr>
        <w:t>区九亭镇</w:t>
      </w:r>
      <w:proofErr w:type="gramEnd"/>
      <w:r>
        <w:rPr>
          <w:rFonts w:ascii="仿宋_GB2312" w:eastAsia="仿宋_GB2312" w:hAnsi="仿宋_GB2312" w:cs="仿宋_GB2312" w:hint="eastAsia"/>
          <w:color w:val="000000"/>
          <w:sz w:val="32"/>
          <w:szCs w:val="32"/>
          <w:shd w:val="clear" w:color="auto" w:fill="FFFFFF"/>
        </w:rPr>
        <w:t>政府党政办公室编制。全文包括政府信息公开工作总体情况、主动公开政府信息情况、收到和处理政府信息公开申请情况、政府信息公开行政复议、行政诉讼情况、存在的主要问题及改进情况等内容。本年度报告的电子版可以在上海市松江区人民政府网</w:t>
      </w:r>
      <w:hyperlink r:id="rId9" w:history="1">
        <w:r>
          <w:rPr>
            <w:rFonts w:ascii="仿宋_GB2312" w:eastAsia="仿宋_GB2312" w:hAnsi="仿宋_GB2312" w:cs="仿宋_GB2312" w:hint="eastAsia"/>
            <w:color w:val="000000"/>
            <w:sz w:val="32"/>
            <w:szCs w:val="32"/>
            <w:shd w:val="clear" w:color="auto" w:fill="FFFFFF"/>
          </w:rPr>
          <w:t>www.songjiang.gov.cn</w:t>
        </w:r>
      </w:hyperlink>
      <w:r>
        <w:rPr>
          <w:rFonts w:ascii="仿宋_GB2312" w:eastAsia="仿宋_GB2312" w:hAnsi="仿宋_GB2312" w:cs="仿宋_GB2312" w:hint="eastAsia"/>
          <w:color w:val="000000"/>
          <w:sz w:val="32"/>
          <w:szCs w:val="32"/>
          <w:shd w:val="clear" w:color="auto" w:fill="FFFFFF"/>
        </w:rPr>
        <w:t>上下载。本年度报告中所列数据的统计期限自20</w:t>
      </w:r>
      <w:r w:rsidR="00B07BF4">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年1月1日起至12月31日止。如对本报告有任何疑问，请联系：上海市松江</w:t>
      </w:r>
      <w:proofErr w:type="gramStart"/>
      <w:r>
        <w:rPr>
          <w:rFonts w:ascii="仿宋_GB2312" w:eastAsia="仿宋_GB2312" w:hAnsi="仿宋_GB2312" w:cs="仿宋_GB2312" w:hint="eastAsia"/>
          <w:color w:val="000000"/>
          <w:sz w:val="32"/>
          <w:szCs w:val="32"/>
          <w:shd w:val="clear" w:color="auto" w:fill="FFFFFF"/>
        </w:rPr>
        <w:t>区九亭镇</w:t>
      </w:r>
      <w:proofErr w:type="gramEnd"/>
      <w:r>
        <w:rPr>
          <w:rFonts w:ascii="仿宋_GB2312" w:eastAsia="仿宋_GB2312" w:hAnsi="仿宋_GB2312" w:cs="仿宋_GB2312" w:hint="eastAsia"/>
          <w:color w:val="000000"/>
          <w:sz w:val="32"/>
          <w:szCs w:val="32"/>
          <w:shd w:val="clear" w:color="auto" w:fill="FFFFFF"/>
        </w:rPr>
        <w:t>党政办公室，电话：021-57631813，地址：上海市松江区</w:t>
      </w:r>
      <w:proofErr w:type="gramStart"/>
      <w:r>
        <w:rPr>
          <w:rFonts w:ascii="仿宋_GB2312" w:eastAsia="仿宋_GB2312" w:hAnsi="仿宋_GB2312" w:cs="仿宋_GB2312" w:hint="eastAsia"/>
          <w:color w:val="000000"/>
          <w:sz w:val="32"/>
          <w:szCs w:val="32"/>
          <w:shd w:val="clear" w:color="auto" w:fill="FFFFFF"/>
        </w:rPr>
        <w:t>九亭镇康亭路</w:t>
      </w:r>
      <w:proofErr w:type="gramEnd"/>
      <w:r>
        <w:rPr>
          <w:rFonts w:ascii="仿宋_GB2312" w:eastAsia="仿宋_GB2312" w:hAnsi="仿宋_GB2312" w:cs="仿宋_GB2312" w:hint="eastAsia"/>
          <w:color w:val="000000"/>
          <w:sz w:val="32"/>
          <w:szCs w:val="32"/>
          <w:shd w:val="clear" w:color="auto" w:fill="FFFFFF"/>
        </w:rPr>
        <w:t>100号，邮编:201615。</w:t>
      </w:r>
    </w:p>
    <w:p w:rsidR="00261397" w:rsidRDefault="00586728">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rPr>
      </w:pPr>
      <w:r>
        <w:rPr>
          <w:rFonts w:ascii="黑体" w:eastAsia="黑体" w:hAnsi="黑体" w:cs="宋体" w:hint="eastAsia"/>
          <w:color w:val="000000"/>
          <w:sz w:val="32"/>
          <w:szCs w:val="32"/>
          <w:shd w:val="clear" w:color="auto" w:fill="FFFFFF"/>
        </w:rPr>
        <w:t>一、总体情况</w:t>
      </w: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w:t>
      </w:r>
      <w:r w:rsidR="00B07BF4">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年，</w:t>
      </w:r>
      <w:proofErr w:type="gramStart"/>
      <w:r>
        <w:rPr>
          <w:rFonts w:ascii="仿宋_GB2312" w:eastAsia="仿宋_GB2312" w:hAnsi="仿宋_GB2312" w:cs="仿宋_GB2312" w:hint="eastAsia"/>
          <w:color w:val="000000"/>
          <w:sz w:val="32"/>
          <w:szCs w:val="32"/>
          <w:shd w:val="clear" w:color="auto" w:fill="FFFFFF"/>
        </w:rPr>
        <w:t>九亭镇</w:t>
      </w:r>
      <w:proofErr w:type="gramEnd"/>
      <w:r>
        <w:rPr>
          <w:rFonts w:ascii="仿宋_GB2312" w:eastAsia="仿宋_GB2312" w:hAnsi="仿宋_GB2312" w:cs="仿宋_GB2312" w:hint="eastAsia"/>
          <w:color w:val="000000"/>
          <w:sz w:val="32"/>
          <w:szCs w:val="32"/>
          <w:shd w:val="clear" w:color="auto" w:fill="FFFFFF"/>
        </w:rPr>
        <w:t>人民政府以习近平新时代中国特色社会主义思想为指导，按照区委、区府关于全面推进政务公开工作部署，认真贯彻落实《20</w:t>
      </w:r>
      <w:r w:rsidR="00F50FDF">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年松江区政务公开工作要点》和《国务院办公厅关于全面推进基层政务公开标准化规范化工作的指导意见》，紧紧围绕镇党委、政府中心工作，坚持“以公开为常态、不公开为例外”，遵循公正、公平、合法、便民的原则，严格履行政府信息公开的各项规定并做好政务公开标准目录编制相关工作，有效提高了本镇政府信息公开的标准化、规范化、制度化，较好地满足了社会公众获取利用政府信息的需求，有力地促进了</w:t>
      </w:r>
      <w:r>
        <w:rPr>
          <w:rFonts w:ascii="仿宋_GB2312" w:eastAsia="仿宋_GB2312" w:hAnsi="仿宋_GB2312" w:cs="仿宋_GB2312" w:hint="eastAsia"/>
          <w:color w:val="000000"/>
          <w:sz w:val="32"/>
          <w:szCs w:val="32"/>
          <w:shd w:val="clear" w:color="auto" w:fill="FFFFFF"/>
        </w:rPr>
        <w:lastRenderedPageBreak/>
        <w:t>法治政府、廉洁政府和服务型政府建设。现将我镇20</w:t>
      </w:r>
      <w:r w:rsidR="00F50FDF">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年度政府信息公开工作报告如下：</w:t>
      </w:r>
    </w:p>
    <w:p w:rsidR="00261397" w:rsidRDefault="00586728">
      <w:pPr>
        <w:widowControl/>
        <w:shd w:val="clear" w:color="auto" w:fill="FFFFFF"/>
        <w:spacing w:line="560" w:lineRule="exact"/>
        <w:ind w:firstLineChars="200" w:firstLine="643"/>
        <w:rPr>
          <w:rFonts w:ascii="楷体" w:eastAsia="楷体" w:hAnsi="楷体" w:cs="Helvetica"/>
          <w:b/>
          <w:color w:val="333333"/>
          <w:kern w:val="0"/>
          <w:sz w:val="32"/>
          <w:szCs w:val="32"/>
        </w:rPr>
      </w:pPr>
      <w:r>
        <w:rPr>
          <w:rFonts w:ascii="楷体" w:eastAsia="楷体" w:hAnsi="楷体" w:cs="Helvetica" w:hint="eastAsia"/>
          <w:b/>
          <w:color w:val="333333"/>
          <w:kern w:val="0"/>
          <w:sz w:val="32"/>
          <w:szCs w:val="32"/>
          <w:shd w:val="clear" w:color="auto" w:fill="FFFFFF"/>
        </w:rPr>
        <w:t>（一）主动公开政府信息情况</w:t>
      </w: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严格按照上级规定要求，做好政府信息公开审批和审核工作，经签发领导审核确定文件是否主动公开，有效增强信息主动公开力度，按规定完成了规范性文件的备案、清理工作，及时更新维护区门户网站规范性文件专栏、发布财政预决算信息、做好政策解读工作。截止12月底，制发行政公文（不含过程性信息）总数</w:t>
      </w:r>
      <w:r w:rsidR="001948F0">
        <w:rPr>
          <w:rFonts w:ascii="仿宋_GB2312" w:eastAsia="仿宋_GB2312" w:hAnsi="仿宋_GB2312" w:cs="仿宋_GB2312" w:hint="eastAsia"/>
          <w:color w:val="000000"/>
          <w:sz w:val="32"/>
          <w:szCs w:val="32"/>
          <w:shd w:val="clear" w:color="auto" w:fill="FFFFFF"/>
        </w:rPr>
        <w:t>41</w:t>
      </w:r>
      <w:r>
        <w:rPr>
          <w:rFonts w:ascii="仿宋_GB2312" w:eastAsia="仿宋_GB2312" w:hAnsi="仿宋_GB2312" w:cs="仿宋_GB2312" w:hint="eastAsia"/>
          <w:color w:val="000000"/>
          <w:sz w:val="32"/>
          <w:szCs w:val="32"/>
          <w:shd w:val="clear" w:color="auto" w:fill="FFFFFF"/>
        </w:rPr>
        <w:t>份，主动公开</w:t>
      </w:r>
      <w:r w:rsidR="000A3CA5">
        <w:rPr>
          <w:rFonts w:ascii="仿宋_GB2312" w:eastAsia="仿宋_GB2312" w:hAnsi="仿宋_GB2312" w:cs="仿宋_GB2312" w:hint="eastAsia"/>
          <w:color w:val="000000"/>
          <w:sz w:val="32"/>
          <w:szCs w:val="32"/>
          <w:shd w:val="clear" w:color="auto" w:fill="FFFFFF"/>
        </w:rPr>
        <w:t>39</w:t>
      </w:r>
      <w:r>
        <w:rPr>
          <w:rFonts w:ascii="仿宋_GB2312" w:eastAsia="仿宋_GB2312" w:hAnsi="仿宋_GB2312" w:cs="仿宋_GB2312" w:hint="eastAsia"/>
          <w:color w:val="000000"/>
          <w:sz w:val="32"/>
          <w:szCs w:val="32"/>
          <w:shd w:val="clear" w:color="auto" w:fill="FFFFFF"/>
        </w:rPr>
        <w:t>份，公开率达</w:t>
      </w:r>
      <w:r w:rsidR="0005169E">
        <w:rPr>
          <w:rFonts w:ascii="仿宋_GB2312" w:eastAsia="仿宋_GB2312" w:hAnsi="仿宋_GB2312" w:cs="仿宋_GB2312" w:hint="eastAsia"/>
          <w:color w:val="000000"/>
          <w:sz w:val="32"/>
          <w:szCs w:val="32"/>
          <w:shd w:val="clear" w:color="auto" w:fill="FFFFFF"/>
        </w:rPr>
        <w:t>95.12%</w:t>
      </w:r>
      <w:r>
        <w:rPr>
          <w:rFonts w:ascii="仿宋_GB2312" w:eastAsia="仿宋_GB2312" w:hAnsi="仿宋_GB2312" w:cs="仿宋_GB2312" w:hint="eastAsia"/>
          <w:color w:val="000000"/>
          <w:sz w:val="32"/>
          <w:szCs w:val="32"/>
          <w:shd w:val="clear" w:color="auto" w:fill="FFFFFF"/>
        </w:rPr>
        <w:t>；党政混合</w:t>
      </w:r>
      <w:proofErr w:type="gramStart"/>
      <w:r>
        <w:rPr>
          <w:rFonts w:ascii="仿宋_GB2312" w:eastAsia="仿宋_GB2312" w:hAnsi="仿宋_GB2312" w:cs="仿宋_GB2312" w:hint="eastAsia"/>
          <w:color w:val="000000"/>
          <w:sz w:val="32"/>
          <w:szCs w:val="32"/>
          <w:shd w:val="clear" w:color="auto" w:fill="FFFFFF"/>
        </w:rPr>
        <w:t>发文共</w:t>
      </w:r>
      <w:proofErr w:type="gramEnd"/>
      <w:r w:rsidR="001B7D57">
        <w:rPr>
          <w:rFonts w:ascii="仿宋_GB2312" w:eastAsia="仿宋_GB2312" w:hAnsi="仿宋_GB2312" w:cs="仿宋_GB2312" w:hint="eastAsia"/>
          <w:color w:val="000000"/>
          <w:sz w:val="32"/>
          <w:szCs w:val="32"/>
          <w:shd w:val="clear" w:color="auto" w:fill="FFFFFF"/>
        </w:rPr>
        <w:t>13</w:t>
      </w:r>
      <w:r>
        <w:rPr>
          <w:rFonts w:ascii="仿宋_GB2312" w:eastAsia="仿宋_GB2312" w:hAnsi="仿宋_GB2312" w:cs="仿宋_GB2312" w:hint="eastAsia"/>
          <w:color w:val="000000"/>
          <w:sz w:val="32"/>
          <w:szCs w:val="32"/>
          <w:shd w:val="clear" w:color="auto" w:fill="FFFFFF"/>
        </w:rPr>
        <w:t>件，主动公开</w:t>
      </w:r>
      <w:r w:rsidR="00774CE2">
        <w:rPr>
          <w:rFonts w:ascii="仿宋_GB2312" w:eastAsia="仿宋_GB2312" w:hAnsi="仿宋_GB2312" w:cs="仿宋_GB2312" w:hint="eastAsia"/>
          <w:color w:val="000000"/>
          <w:sz w:val="32"/>
          <w:szCs w:val="32"/>
          <w:shd w:val="clear" w:color="auto" w:fill="FFFFFF"/>
        </w:rPr>
        <w:t>9</w:t>
      </w:r>
      <w:r>
        <w:rPr>
          <w:rFonts w:ascii="仿宋_GB2312" w:eastAsia="仿宋_GB2312" w:hAnsi="仿宋_GB2312" w:cs="仿宋_GB2312" w:hint="eastAsia"/>
          <w:color w:val="000000"/>
          <w:sz w:val="32"/>
          <w:szCs w:val="32"/>
          <w:shd w:val="clear" w:color="auto" w:fill="FFFFFF"/>
        </w:rPr>
        <w:t>件。政府发文电子版均上传至区政务平台备案，其中主动公开文件按照时间节点每季度及时提交区</w:t>
      </w:r>
      <w:r w:rsidR="002979B7">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个纸质公文查阅点，在区档案馆、图书馆</w:t>
      </w:r>
      <w:r w:rsidR="002979B7">
        <w:rPr>
          <w:rFonts w:ascii="仿宋_GB2312" w:eastAsia="仿宋_GB2312" w:hAnsi="仿宋_GB2312" w:cs="仿宋_GB2312" w:hint="eastAsia"/>
          <w:color w:val="000000"/>
          <w:sz w:val="32"/>
          <w:szCs w:val="32"/>
          <w:shd w:val="clear" w:color="auto" w:fill="FFFFFF"/>
        </w:rPr>
        <w:t>、行政服务中心</w:t>
      </w:r>
      <w:r>
        <w:rPr>
          <w:rFonts w:ascii="仿宋_GB2312" w:eastAsia="仿宋_GB2312" w:hAnsi="仿宋_GB2312" w:cs="仿宋_GB2312" w:hint="eastAsia"/>
          <w:color w:val="000000"/>
          <w:sz w:val="32"/>
          <w:szCs w:val="32"/>
          <w:shd w:val="clear" w:color="auto" w:fill="FFFFFF"/>
        </w:rPr>
        <w:t>进行备案。主动公开相关会议、活动信息，及时更新信息内容，确保信息的时效性，便于群众及时了解最新的工作动态，接受群众监督。主动全面公开行政权力清单和行政责任清单，并集中展示，建立清单动态调整公开机制。</w:t>
      </w:r>
    </w:p>
    <w:p w:rsidR="00261397" w:rsidRDefault="00586728">
      <w:pPr>
        <w:widowControl/>
        <w:shd w:val="clear" w:color="auto" w:fill="FFFFFF"/>
        <w:spacing w:line="560" w:lineRule="exact"/>
        <w:ind w:firstLineChars="200" w:firstLine="643"/>
        <w:rPr>
          <w:rFonts w:ascii="楷体" w:eastAsia="楷体" w:hAnsi="楷体" w:cs="Helvetica"/>
          <w:b/>
          <w:color w:val="333333"/>
          <w:kern w:val="0"/>
          <w:sz w:val="32"/>
          <w:szCs w:val="32"/>
          <w:shd w:val="clear" w:color="auto" w:fill="FFFFFF"/>
        </w:rPr>
      </w:pPr>
      <w:r>
        <w:rPr>
          <w:rFonts w:ascii="楷体" w:eastAsia="楷体" w:hAnsi="楷体" w:cs="Helvetica" w:hint="eastAsia"/>
          <w:b/>
          <w:color w:val="333333"/>
          <w:kern w:val="0"/>
          <w:sz w:val="32"/>
          <w:szCs w:val="32"/>
          <w:shd w:val="clear" w:color="auto" w:fill="FFFFFF"/>
        </w:rPr>
        <w:t>（二）依申请公开情况</w:t>
      </w: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proofErr w:type="gramStart"/>
      <w:r>
        <w:rPr>
          <w:rFonts w:ascii="仿宋_GB2312" w:eastAsia="仿宋_GB2312" w:hAnsi="仿宋_GB2312" w:cs="仿宋_GB2312" w:hint="eastAsia"/>
          <w:color w:val="000000"/>
          <w:sz w:val="32"/>
          <w:szCs w:val="32"/>
          <w:shd w:val="clear" w:color="auto" w:fill="FFFFFF"/>
        </w:rPr>
        <w:t>九亭镇</w:t>
      </w:r>
      <w:proofErr w:type="gramEnd"/>
      <w:r>
        <w:rPr>
          <w:rFonts w:ascii="仿宋_GB2312" w:eastAsia="仿宋_GB2312" w:hAnsi="仿宋_GB2312" w:cs="仿宋_GB2312" w:hint="eastAsia"/>
          <w:color w:val="000000"/>
          <w:sz w:val="32"/>
          <w:szCs w:val="32"/>
          <w:shd w:val="clear" w:color="auto" w:fill="FFFFFF"/>
        </w:rPr>
        <w:t>完善依申请受理机制，优化了政府信息公开申请接收、登记、办理、审核、答复、归档等环节的工作流程。在依法答复的同时，注重与申请人的沟通联系，及时准确掌握申请人的需求，有效提升依申请公开办理的服务能力。按照申请内容、答复情况等进行分类管理，建立健全沟通协调机制，加强研究分析，积极促进依申请工作水平的提高。依据《中华人民共和国政府信息公开条例》，结合我镇实际，制定并在门户网站上公开了《九亭镇政府信息公开工作指南》、《政府信息公开申请表》，并根</w:t>
      </w:r>
      <w:r>
        <w:rPr>
          <w:rFonts w:ascii="仿宋_GB2312" w:eastAsia="仿宋_GB2312" w:hAnsi="仿宋_GB2312" w:cs="仿宋_GB2312" w:hint="eastAsia"/>
          <w:color w:val="000000"/>
          <w:sz w:val="32"/>
          <w:szCs w:val="32"/>
          <w:shd w:val="clear" w:color="auto" w:fill="FFFFFF"/>
        </w:rPr>
        <w:lastRenderedPageBreak/>
        <w:t>据变动情况及时更新。</w:t>
      </w: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截止12月底，我镇共收到政府信息依申请公开</w:t>
      </w:r>
      <w:r w:rsidR="002979B7">
        <w:rPr>
          <w:rFonts w:ascii="仿宋_GB2312" w:eastAsia="仿宋_GB2312" w:hAnsi="仿宋_GB2312" w:cs="仿宋_GB2312" w:hint="eastAsia"/>
          <w:color w:val="000000"/>
          <w:sz w:val="32"/>
          <w:szCs w:val="32"/>
          <w:shd w:val="clear" w:color="auto" w:fill="FFFFFF"/>
        </w:rPr>
        <w:t>13</w:t>
      </w:r>
      <w:r>
        <w:rPr>
          <w:rFonts w:ascii="仿宋_GB2312" w:eastAsia="仿宋_GB2312" w:hAnsi="仿宋_GB2312" w:cs="仿宋_GB2312" w:hint="eastAsia"/>
          <w:color w:val="000000"/>
          <w:sz w:val="32"/>
          <w:szCs w:val="32"/>
          <w:shd w:val="clear" w:color="auto" w:fill="FFFFFF"/>
        </w:rPr>
        <w:t>件，答复总数</w:t>
      </w:r>
      <w:r w:rsidR="002979B7">
        <w:rPr>
          <w:rFonts w:ascii="仿宋_GB2312" w:eastAsia="仿宋_GB2312" w:hAnsi="仿宋_GB2312" w:cs="仿宋_GB2312" w:hint="eastAsia"/>
          <w:color w:val="000000"/>
          <w:sz w:val="32"/>
          <w:szCs w:val="32"/>
          <w:shd w:val="clear" w:color="auto" w:fill="FFFFFF"/>
        </w:rPr>
        <w:t>10</w:t>
      </w:r>
      <w:r>
        <w:rPr>
          <w:rFonts w:ascii="仿宋_GB2312" w:eastAsia="仿宋_GB2312" w:hAnsi="仿宋_GB2312" w:cs="仿宋_GB2312" w:hint="eastAsia"/>
          <w:color w:val="000000"/>
          <w:sz w:val="32"/>
          <w:szCs w:val="32"/>
          <w:shd w:val="clear" w:color="auto" w:fill="FFFFFF"/>
        </w:rPr>
        <w:t>件，同意公开或部分公开数5件。其中，通过网络申请</w:t>
      </w:r>
      <w:r w:rsidR="002979B7">
        <w:rPr>
          <w:rFonts w:ascii="仿宋_GB2312" w:eastAsia="仿宋_GB2312" w:hAnsi="仿宋_GB2312" w:cs="仿宋_GB2312" w:hint="eastAsia"/>
          <w:color w:val="000000"/>
          <w:sz w:val="32"/>
          <w:szCs w:val="32"/>
          <w:shd w:val="clear" w:color="auto" w:fill="FFFFFF"/>
        </w:rPr>
        <w:t>13</w:t>
      </w:r>
      <w:r>
        <w:rPr>
          <w:rFonts w:ascii="仿宋_GB2312" w:eastAsia="仿宋_GB2312" w:hAnsi="仿宋_GB2312" w:cs="仿宋_GB2312" w:hint="eastAsia"/>
          <w:color w:val="000000"/>
          <w:sz w:val="32"/>
          <w:szCs w:val="32"/>
          <w:shd w:val="clear" w:color="auto" w:fill="FFFFFF"/>
        </w:rPr>
        <w:t>件，信函申请</w:t>
      </w:r>
      <w:r w:rsidR="002979B7">
        <w:rPr>
          <w:rFonts w:ascii="仿宋_GB2312" w:eastAsia="仿宋_GB2312" w:hAnsi="仿宋_GB2312" w:cs="仿宋_GB2312" w:hint="eastAsia"/>
          <w:color w:val="000000"/>
          <w:sz w:val="32"/>
          <w:szCs w:val="32"/>
          <w:shd w:val="clear" w:color="auto" w:fill="FFFFFF"/>
        </w:rPr>
        <w:t>0</w:t>
      </w:r>
      <w:r>
        <w:rPr>
          <w:rFonts w:ascii="仿宋_GB2312" w:eastAsia="仿宋_GB2312" w:hAnsi="仿宋_GB2312" w:cs="仿宋_GB2312" w:hint="eastAsia"/>
          <w:color w:val="000000"/>
          <w:sz w:val="32"/>
          <w:szCs w:val="32"/>
          <w:shd w:val="clear" w:color="auto" w:fill="FFFFFF"/>
        </w:rPr>
        <w:t>件，当面申请0件。</w:t>
      </w:r>
    </w:p>
    <w:p w:rsidR="00261397" w:rsidRDefault="00586728">
      <w:pPr>
        <w:widowControl/>
        <w:shd w:val="clear" w:color="auto" w:fill="FFFFFF"/>
        <w:spacing w:line="560" w:lineRule="exact"/>
        <w:ind w:firstLineChars="200" w:firstLine="643"/>
        <w:rPr>
          <w:rFonts w:ascii="楷体" w:eastAsia="楷体" w:hAnsi="楷体" w:cs="Helvetica"/>
          <w:b/>
          <w:color w:val="333333"/>
          <w:kern w:val="0"/>
          <w:sz w:val="32"/>
          <w:szCs w:val="32"/>
        </w:rPr>
      </w:pPr>
      <w:r>
        <w:rPr>
          <w:rFonts w:ascii="楷体" w:eastAsia="楷体" w:hAnsi="楷体" w:cs="Helvetica" w:hint="eastAsia"/>
          <w:b/>
          <w:color w:val="333333"/>
          <w:kern w:val="0"/>
          <w:sz w:val="32"/>
          <w:szCs w:val="32"/>
          <w:shd w:val="clear" w:color="auto" w:fill="FFFFFF"/>
        </w:rPr>
        <w:t>（三）政府信息管理情况</w:t>
      </w:r>
    </w:p>
    <w:p w:rsidR="00261397" w:rsidRDefault="00586728">
      <w:pPr>
        <w:snapToGrid w:val="0"/>
        <w:spacing w:line="56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建立公文公开属性认定机制，公文产生的过程中同步确定其公开属性。按照审核制度流程，逐级审核信息并根据需求动态调整信息的公开属性，确保信息发布程序规范有序，提升信息质量和安全。落实监督机制，在政府网站上向社会公开了负责政务公开事务的机构名称、办公地址、办公时间、联系电话等，加强了政府信息的监督管理。</w:t>
      </w:r>
    </w:p>
    <w:p w:rsidR="00261397" w:rsidRDefault="00586728">
      <w:pPr>
        <w:widowControl/>
        <w:shd w:val="clear" w:color="auto" w:fill="FFFFFF"/>
        <w:spacing w:line="560" w:lineRule="exact"/>
        <w:ind w:firstLineChars="200" w:firstLine="643"/>
        <w:rPr>
          <w:rFonts w:ascii="楷体" w:eastAsia="楷体" w:hAnsi="楷体" w:cs="Helvetica"/>
          <w:b/>
          <w:color w:val="333333"/>
          <w:kern w:val="0"/>
          <w:sz w:val="32"/>
          <w:szCs w:val="32"/>
        </w:rPr>
      </w:pPr>
      <w:r>
        <w:rPr>
          <w:rFonts w:ascii="楷体" w:eastAsia="楷体" w:hAnsi="楷体" w:cs="Helvetica" w:hint="eastAsia"/>
          <w:b/>
          <w:color w:val="333333"/>
          <w:kern w:val="0"/>
          <w:sz w:val="32"/>
          <w:szCs w:val="32"/>
          <w:shd w:val="clear" w:color="auto" w:fill="FFFFFF"/>
        </w:rPr>
        <w:t>（四）</w:t>
      </w:r>
      <w:r w:rsidR="00B07BF4">
        <w:rPr>
          <w:rFonts w:ascii="楷体" w:eastAsia="楷体" w:hAnsi="楷体" w:cs="Helvetica" w:hint="eastAsia"/>
          <w:b/>
          <w:color w:val="333333"/>
          <w:kern w:val="0"/>
          <w:sz w:val="32"/>
          <w:szCs w:val="32"/>
          <w:shd w:val="clear" w:color="auto" w:fill="FFFFFF"/>
        </w:rPr>
        <w:t>政府信息公开</w:t>
      </w:r>
      <w:r>
        <w:rPr>
          <w:rFonts w:ascii="楷体" w:eastAsia="楷体" w:hAnsi="楷体" w:cs="Helvetica" w:hint="eastAsia"/>
          <w:b/>
          <w:color w:val="333333"/>
          <w:kern w:val="0"/>
          <w:sz w:val="32"/>
          <w:szCs w:val="32"/>
          <w:shd w:val="clear" w:color="auto" w:fill="FFFFFF"/>
        </w:rPr>
        <w:t>平台建设情况</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shd w:val="clear" w:color="auto" w:fill="FFFFFF"/>
        </w:rPr>
        <w:t>截止12月底，镇政府门户网站已发布活动信息1461条，其中，镇政府网站新闻中心“工作动态”</w:t>
      </w:r>
      <w:proofErr w:type="gramStart"/>
      <w:r>
        <w:rPr>
          <w:rFonts w:ascii="仿宋_GB2312" w:eastAsia="仿宋_GB2312" w:hAnsi="仿宋_GB2312" w:cs="仿宋_GB2312" w:hint="eastAsia"/>
          <w:color w:val="000000"/>
          <w:sz w:val="32"/>
          <w:szCs w:val="32"/>
          <w:shd w:val="clear" w:color="auto" w:fill="FFFFFF"/>
        </w:rPr>
        <w:t>版块</w:t>
      </w:r>
      <w:proofErr w:type="gramEnd"/>
      <w:r>
        <w:rPr>
          <w:rFonts w:ascii="仿宋_GB2312" w:eastAsia="仿宋_GB2312" w:hAnsi="仿宋_GB2312" w:cs="仿宋_GB2312" w:hint="eastAsia"/>
          <w:color w:val="000000"/>
          <w:sz w:val="32"/>
          <w:szCs w:val="32"/>
          <w:shd w:val="clear" w:color="auto" w:fill="FFFFFF"/>
        </w:rPr>
        <w:t>审核发布信息</w:t>
      </w:r>
      <w:r w:rsidR="00774CE2">
        <w:rPr>
          <w:rFonts w:ascii="仿宋_GB2312" w:eastAsia="仿宋_GB2312" w:hAnsi="仿宋_GB2312" w:cs="仿宋_GB2312" w:hint="eastAsia"/>
          <w:color w:val="000000"/>
          <w:sz w:val="32"/>
          <w:szCs w:val="32"/>
          <w:shd w:val="clear" w:color="auto" w:fill="FFFFFF"/>
        </w:rPr>
        <w:t>277</w:t>
      </w:r>
      <w:r>
        <w:rPr>
          <w:rFonts w:ascii="仿宋_GB2312" w:eastAsia="仿宋_GB2312" w:hAnsi="仿宋_GB2312" w:cs="仿宋_GB2312" w:hint="eastAsia"/>
          <w:color w:val="000000"/>
          <w:sz w:val="32"/>
          <w:szCs w:val="32"/>
          <w:shd w:val="clear" w:color="auto" w:fill="FFFFFF"/>
        </w:rPr>
        <w:t>条；“通知公告”板块审核发布信息</w:t>
      </w:r>
      <w:r w:rsidR="00792F09">
        <w:rPr>
          <w:rFonts w:ascii="仿宋_GB2312" w:eastAsia="仿宋_GB2312" w:hAnsi="仿宋_GB2312" w:cs="仿宋_GB2312" w:hint="eastAsia"/>
          <w:color w:val="000000"/>
          <w:sz w:val="32"/>
          <w:szCs w:val="32"/>
          <w:shd w:val="clear" w:color="auto" w:fill="FFFFFF"/>
        </w:rPr>
        <w:t>161条；“社区服务”</w:t>
      </w:r>
      <w:proofErr w:type="gramStart"/>
      <w:r w:rsidR="00792F09">
        <w:rPr>
          <w:rFonts w:ascii="仿宋_GB2312" w:eastAsia="仿宋_GB2312" w:hAnsi="仿宋_GB2312" w:cs="仿宋_GB2312" w:hint="eastAsia"/>
          <w:color w:val="000000"/>
          <w:sz w:val="32"/>
          <w:szCs w:val="32"/>
          <w:shd w:val="clear" w:color="auto" w:fill="FFFFFF"/>
        </w:rPr>
        <w:t>版块</w:t>
      </w:r>
      <w:proofErr w:type="gramEnd"/>
      <w:r w:rsidR="00792F09">
        <w:rPr>
          <w:rFonts w:ascii="仿宋_GB2312" w:eastAsia="仿宋_GB2312" w:hAnsi="仿宋_GB2312" w:cs="仿宋_GB2312" w:hint="eastAsia"/>
          <w:color w:val="000000"/>
          <w:sz w:val="32"/>
          <w:szCs w:val="32"/>
          <w:shd w:val="clear" w:color="auto" w:fill="FFFFFF"/>
        </w:rPr>
        <w:t>审核发布信息202条;“预决算”</w:t>
      </w:r>
      <w:proofErr w:type="gramStart"/>
      <w:r w:rsidR="00792F09">
        <w:rPr>
          <w:rFonts w:ascii="仿宋_GB2312" w:eastAsia="仿宋_GB2312" w:hAnsi="仿宋_GB2312" w:cs="仿宋_GB2312" w:hint="eastAsia"/>
          <w:color w:val="000000"/>
          <w:sz w:val="32"/>
          <w:szCs w:val="32"/>
          <w:shd w:val="clear" w:color="auto" w:fill="FFFFFF"/>
        </w:rPr>
        <w:t>版块</w:t>
      </w:r>
      <w:proofErr w:type="gramEnd"/>
      <w:r w:rsidR="00792F09">
        <w:rPr>
          <w:rFonts w:ascii="仿宋_GB2312" w:eastAsia="仿宋_GB2312" w:hAnsi="仿宋_GB2312" w:cs="仿宋_GB2312" w:hint="eastAsia"/>
          <w:color w:val="000000"/>
          <w:sz w:val="32"/>
          <w:szCs w:val="32"/>
          <w:shd w:val="clear" w:color="auto" w:fill="FFFFFF"/>
        </w:rPr>
        <w:t>审核发布信息21</w:t>
      </w:r>
      <w:r w:rsidR="00D021D3">
        <w:rPr>
          <w:rFonts w:ascii="仿宋_GB2312" w:eastAsia="仿宋_GB2312" w:hAnsi="仿宋_GB2312" w:cs="仿宋_GB2312" w:hint="eastAsia"/>
          <w:color w:val="000000"/>
          <w:sz w:val="32"/>
          <w:szCs w:val="32"/>
          <w:shd w:val="clear" w:color="auto" w:fill="FFFFFF"/>
        </w:rPr>
        <w:t>条。“十四五规划”、“九亭镇公共财政收入与支出执行情况表”等均公开在区、镇两级门户网站上。</w:t>
      </w:r>
      <w:r>
        <w:rPr>
          <w:rFonts w:ascii="仿宋_GB2312" w:eastAsia="仿宋_GB2312" w:hAnsi="仿宋_GB2312" w:cs="仿宋_GB2312" w:hint="eastAsia"/>
          <w:color w:val="000000"/>
          <w:sz w:val="32"/>
          <w:szCs w:val="32"/>
          <w:shd w:val="clear" w:color="auto" w:fill="FFFFFF"/>
        </w:rPr>
        <w:t>“活力九亭”</w:t>
      </w:r>
      <w:proofErr w:type="gramStart"/>
      <w:r>
        <w:rPr>
          <w:rFonts w:ascii="仿宋_GB2312" w:eastAsia="仿宋_GB2312" w:hAnsi="仿宋_GB2312" w:cs="仿宋_GB2312" w:hint="eastAsia"/>
          <w:color w:val="000000"/>
          <w:sz w:val="32"/>
          <w:szCs w:val="32"/>
          <w:shd w:val="clear" w:color="auto" w:fill="FFFFFF"/>
        </w:rPr>
        <w:t>微信公众号</w:t>
      </w:r>
      <w:proofErr w:type="gramEnd"/>
      <w:r>
        <w:rPr>
          <w:rFonts w:ascii="仿宋_GB2312" w:eastAsia="仿宋_GB2312" w:hAnsi="仿宋_GB2312" w:cs="仿宋_GB2312" w:hint="eastAsia"/>
          <w:color w:val="000000"/>
          <w:sz w:val="32"/>
          <w:szCs w:val="32"/>
          <w:shd w:val="clear" w:color="auto" w:fill="FFFFFF"/>
        </w:rPr>
        <w:t>是我镇政务信息发布、接受公众监督的重要渠道。我镇始终坚持正确的舆论导向，通过及时的信息发布、丰富的活动、深度的人文挖掘、多样的表现形式，公众号阅读量、粉丝量稳步上升。</w:t>
      </w:r>
      <w:r w:rsidR="00E92F20">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年，“活力九亭”</w:t>
      </w:r>
      <w:proofErr w:type="gramStart"/>
      <w:r>
        <w:rPr>
          <w:rFonts w:ascii="仿宋_GB2312" w:eastAsia="仿宋_GB2312" w:hAnsi="仿宋_GB2312" w:cs="仿宋_GB2312" w:hint="eastAsia"/>
          <w:color w:val="000000"/>
          <w:sz w:val="32"/>
          <w:szCs w:val="32"/>
          <w:shd w:val="clear" w:color="auto" w:fill="FFFFFF"/>
        </w:rPr>
        <w:t>微信公众号共发布推文</w:t>
      </w:r>
      <w:proofErr w:type="gramEnd"/>
      <w:r w:rsidR="00E92F20">
        <w:rPr>
          <w:rFonts w:ascii="仿宋_GB2312" w:eastAsia="仿宋_GB2312" w:hAnsi="仿宋_GB2312" w:cs="仿宋_GB2312" w:hint="eastAsia"/>
          <w:color w:val="000000"/>
          <w:sz w:val="32"/>
          <w:szCs w:val="32"/>
          <w:shd w:val="clear" w:color="auto" w:fill="FFFFFF"/>
        </w:rPr>
        <w:t>1974</w:t>
      </w:r>
      <w:r>
        <w:rPr>
          <w:rFonts w:ascii="仿宋_GB2312" w:eastAsia="仿宋_GB2312" w:hAnsi="仿宋_GB2312" w:cs="仿宋_GB2312" w:hint="eastAsia"/>
          <w:color w:val="000000"/>
          <w:sz w:val="32"/>
          <w:szCs w:val="32"/>
          <w:shd w:val="clear" w:color="auto" w:fill="FFFFFF"/>
        </w:rPr>
        <w:t>篇，阅读量总数</w:t>
      </w:r>
      <w:r w:rsidR="00E92F20">
        <w:rPr>
          <w:rFonts w:ascii="仿宋_GB2312" w:eastAsia="仿宋_GB2312" w:hAnsi="仿宋_GB2312" w:cs="仿宋_GB2312" w:hint="eastAsia"/>
          <w:color w:val="000000"/>
          <w:sz w:val="32"/>
          <w:szCs w:val="32"/>
          <w:shd w:val="clear" w:color="auto" w:fill="FFFFFF"/>
        </w:rPr>
        <w:t>82</w:t>
      </w:r>
      <w:r>
        <w:rPr>
          <w:rFonts w:ascii="仿宋_GB2312" w:eastAsia="仿宋_GB2312" w:hAnsi="仿宋_GB2312" w:cs="仿宋_GB2312" w:hint="eastAsia"/>
          <w:color w:val="000000"/>
          <w:sz w:val="32"/>
          <w:szCs w:val="32"/>
          <w:shd w:val="clear" w:color="auto" w:fill="FFFFFF"/>
        </w:rPr>
        <w:t>万余次，</w:t>
      </w:r>
      <w:proofErr w:type="gramStart"/>
      <w:r>
        <w:rPr>
          <w:rFonts w:ascii="仿宋_GB2312" w:eastAsia="仿宋_GB2312" w:hAnsi="仿宋_GB2312" w:cs="仿宋_GB2312" w:hint="eastAsia"/>
          <w:color w:val="000000"/>
          <w:sz w:val="32"/>
          <w:szCs w:val="32"/>
          <w:shd w:val="clear" w:color="auto" w:fill="FFFFFF"/>
        </w:rPr>
        <w:t>总关注</w:t>
      </w:r>
      <w:proofErr w:type="gramEnd"/>
      <w:r>
        <w:rPr>
          <w:rFonts w:ascii="仿宋_GB2312" w:eastAsia="仿宋_GB2312" w:hAnsi="仿宋_GB2312" w:cs="仿宋_GB2312" w:hint="eastAsia"/>
          <w:color w:val="000000"/>
          <w:sz w:val="32"/>
          <w:szCs w:val="32"/>
          <w:shd w:val="clear" w:color="auto" w:fill="FFFFFF"/>
        </w:rPr>
        <w:t>人数3</w:t>
      </w:r>
      <w:r w:rsidR="00E92F20">
        <w:rPr>
          <w:rFonts w:ascii="仿宋_GB2312" w:eastAsia="仿宋_GB2312" w:hAnsi="仿宋_GB2312" w:cs="仿宋_GB2312" w:hint="eastAsia"/>
          <w:color w:val="000000"/>
          <w:sz w:val="32"/>
          <w:szCs w:val="32"/>
          <w:shd w:val="clear" w:color="auto" w:fill="FFFFFF"/>
        </w:rPr>
        <w:t>5517</w:t>
      </w:r>
      <w:r>
        <w:rPr>
          <w:rFonts w:ascii="仿宋_GB2312" w:eastAsia="仿宋_GB2312" w:hAnsi="仿宋_GB2312" w:cs="仿宋_GB2312" w:hint="eastAsia"/>
          <w:color w:val="000000"/>
          <w:sz w:val="32"/>
          <w:szCs w:val="32"/>
          <w:shd w:val="clear" w:color="auto" w:fill="FFFFFF"/>
        </w:rPr>
        <w:t>人。</w:t>
      </w:r>
    </w:p>
    <w:p w:rsidR="00261397" w:rsidRDefault="00586728">
      <w:pPr>
        <w:pStyle w:val="a5"/>
        <w:widowControl/>
        <w:shd w:val="clear" w:color="auto" w:fill="FFFFFF"/>
        <w:spacing w:before="0" w:beforeAutospacing="0" w:after="0" w:afterAutospacing="0" w:line="560" w:lineRule="exact"/>
        <w:ind w:firstLineChars="200" w:firstLine="643"/>
        <w:jc w:val="both"/>
        <w:rPr>
          <w:rFonts w:ascii="楷体" w:eastAsia="楷体" w:hAnsi="楷体" w:cs="宋体"/>
          <w:b/>
          <w:color w:val="000000"/>
          <w:sz w:val="32"/>
          <w:szCs w:val="32"/>
          <w:shd w:val="clear" w:color="auto" w:fill="FFFFFF"/>
        </w:rPr>
      </w:pPr>
      <w:r>
        <w:rPr>
          <w:rFonts w:ascii="楷体" w:eastAsia="楷体" w:hAnsi="楷体" w:cs="宋体" w:hint="eastAsia"/>
          <w:b/>
          <w:color w:val="000000"/>
          <w:sz w:val="32"/>
          <w:szCs w:val="32"/>
          <w:shd w:val="clear" w:color="auto" w:fill="FFFFFF"/>
        </w:rPr>
        <w:t>（五）监督保障情况</w:t>
      </w:r>
    </w:p>
    <w:p w:rsidR="00261397" w:rsidRDefault="00586728">
      <w:pPr>
        <w:widowControl/>
        <w:shd w:val="clear" w:color="auto" w:fill="FFFFFF"/>
        <w:spacing w:line="560" w:lineRule="exact"/>
        <w:ind w:firstLine="482"/>
        <w:rPr>
          <w:rFonts w:ascii="仿宋_GB2312" w:eastAsia="仿宋_GB2312" w:hAnsi="仿宋_GB2312" w:cs="仿宋_GB2312"/>
          <w:b/>
          <w:color w:val="393939"/>
          <w:kern w:val="0"/>
          <w:sz w:val="32"/>
          <w:szCs w:val="32"/>
        </w:rPr>
      </w:pPr>
      <w:r>
        <w:rPr>
          <w:rFonts w:ascii="仿宋_GB2312" w:eastAsia="仿宋_GB2312" w:hAnsi="仿宋_GB2312" w:cs="仿宋_GB2312" w:hint="eastAsia"/>
          <w:b/>
          <w:bCs/>
          <w:color w:val="393939"/>
          <w:kern w:val="0"/>
          <w:sz w:val="32"/>
          <w:szCs w:val="32"/>
        </w:rPr>
        <w:t>1、加强领导，落实责任</w:t>
      </w:r>
      <w:r>
        <w:rPr>
          <w:rFonts w:ascii="仿宋_GB2312" w:eastAsia="仿宋_GB2312" w:hAnsi="仿宋_GB2312" w:cs="仿宋_GB2312" w:hint="eastAsia"/>
          <w:b/>
          <w:color w:val="393939"/>
          <w:kern w:val="0"/>
          <w:sz w:val="32"/>
          <w:szCs w:val="32"/>
        </w:rPr>
        <w:t> </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我镇建立了主要领导负总责，分管领导主抓，党政办具体负责，各部门密切配合的工作机制。政府信息公开工作由镇党政办牵头，具体负责政府信息和政务公开日常工作，同时加强与宣传、居委会等部门和单位的协同及配合，镇党政办负责全镇政府信息公开工作的推进、协调、监督。</w:t>
      </w:r>
    </w:p>
    <w:p w:rsidR="00261397" w:rsidRDefault="00586728">
      <w:pPr>
        <w:widowControl/>
        <w:shd w:val="clear" w:color="auto" w:fill="FFFFFF"/>
        <w:spacing w:line="560" w:lineRule="exact"/>
        <w:ind w:firstLine="482"/>
        <w:rPr>
          <w:rFonts w:ascii="仿宋_GB2312" w:eastAsia="仿宋_GB2312" w:hAnsi="仿宋_GB2312" w:cs="仿宋_GB2312"/>
          <w:b/>
          <w:color w:val="393939"/>
          <w:kern w:val="0"/>
          <w:sz w:val="32"/>
          <w:szCs w:val="32"/>
        </w:rPr>
      </w:pPr>
      <w:r>
        <w:rPr>
          <w:rFonts w:ascii="仿宋_GB2312" w:eastAsia="仿宋_GB2312" w:hAnsi="仿宋_GB2312" w:cs="仿宋_GB2312" w:hint="eastAsia"/>
          <w:b/>
          <w:bCs/>
          <w:color w:val="393939"/>
          <w:kern w:val="0"/>
          <w:sz w:val="32"/>
          <w:szCs w:val="32"/>
        </w:rPr>
        <w:t>2、优化制度，规范监管</w:t>
      </w:r>
      <w:r>
        <w:rPr>
          <w:rFonts w:ascii="仿宋_GB2312" w:eastAsia="仿宋_GB2312" w:hAnsi="仿宋_GB2312" w:cs="仿宋_GB2312" w:hint="eastAsia"/>
          <w:b/>
          <w:color w:val="393939"/>
          <w:kern w:val="0"/>
          <w:sz w:val="32"/>
          <w:szCs w:val="32"/>
        </w:rPr>
        <w:t> </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我镇对政府信息公开审批和审核工作持审慎态度，严格按照制度规定，对不宜公开的信息不公开，对该公开的一律公开。在信息发布、公文报送、依申请公开等方面，建立相关审查机制，主管领导签字后方可公开，进一步规范信息公开程序，逐步实现信息工作规范化、制度化。严格按照《中华人民共和国政府信息公开条例》的要求，认真执行《九亭镇政府信息公开工作制度》和《九亭镇信息公开保密审查制度》，对机关各科室公开信息的维护情况、受理情况进行督查。年底对业务科室的信息公开进行考核，将政府信息和政务公开工作情况作为部门和干部考核的一项重要内容。</w:t>
      </w:r>
    </w:p>
    <w:p w:rsidR="00261397" w:rsidRDefault="00586728">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r>
        <w:rPr>
          <w:rFonts w:ascii="黑体" w:eastAsia="黑体" w:hAnsi="黑体" w:cs="宋体" w:hint="eastAsia"/>
          <w:color w:val="000000"/>
          <w:sz w:val="32"/>
          <w:szCs w:val="32"/>
          <w:shd w:val="clear" w:color="auto" w:fill="FFFFFF"/>
        </w:rPr>
        <w:t>二、主动公开政府信息情况</w:t>
      </w:r>
    </w:p>
    <w:tbl>
      <w:tblPr>
        <w:tblW w:w="9740" w:type="dxa"/>
        <w:jc w:val="center"/>
        <w:shd w:val="clear" w:color="auto" w:fill="FFFFFF"/>
        <w:tblCellMar>
          <w:left w:w="0" w:type="dxa"/>
          <w:right w:w="0" w:type="dxa"/>
        </w:tblCellMar>
        <w:tblLook w:val="0000" w:firstRow="0" w:lastRow="0" w:firstColumn="0" w:lastColumn="0" w:noHBand="0" w:noVBand="0"/>
      </w:tblPr>
      <w:tblGrid>
        <w:gridCol w:w="2435"/>
        <w:gridCol w:w="2435"/>
        <w:gridCol w:w="2435"/>
        <w:gridCol w:w="2435"/>
      </w:tblGrid>
      <w:tr w:rsidR="002A4C85" w:rsidRPr="002A4C85" w:rsidTr="002A4C85">
        <w:trPr>
          <w:trHeight w:hRule="exac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第二十条第（一）项</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本年</w:t>
            </w:r>
            <w:r w:rsidRPr="002A4C85">
              <w:rPr>
                <w:rFonts w:ascii="宋体" w:hAnsi="宋体" w:cs="宋体" w:hint="eastAsia"/>
                <w:kern w:val="0"/>
                <w:sz w:val="20"/>
                <w:szCs w:val="20"/>
                <w:lang w:bidi="ar"/>
              </w:rPr>
              <w:t>制发件数</w:t>
            </w:r>
          </w:p>
        </w:tc>
        <w:tc>
          <w:tcPr>
            <w:tcW w:w="2435" w:type="dxa"/>
            <w:tcBorders>
              <w:top w:val="single" w:sz="8" w:space="0" w:color="auto"/>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现行有效件</w:t>
            </w:r>
            <w:r w:rsidRPr="002A4C85">
              <w:rPr>
                <w:rFonts w:ascii="宋体" w:hAnsi="宋体" w:cs="宋体" w:hint="eastAsia"/>
                <w:kern w:val="0"/>
                <w:sz w:val="20"/>
                <w:szCs w:val="20"/>
                <w:lang w:bidi="ar"/>
              </w:rPr>
              <w:t>数</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xml:space="preserve">　　0</w:t>
            </w:r>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0</w:t>
            </w:r>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Calibri" w:hAnsi="Calibri" w:cs="Calibri"/>
                <w:kern w:val="0"/>
                <w:szCs w:val="21"/>
                <w:lang w:bidi="ar"/>
              </w:rPr>
              <w:t> </w:t>
            </w:r>
            <w:r w:rsidRPr="002A4C85">
              <w:rPr>
                <w:rFonts w:ascii="Calibri" w:hAnsi="Calibri" w:cs="Calibri" w:hint="eastAsia"/>
                <w:kern w:val="0"/>
                <w:szCs w:val="21"/>
                <w:lang w:bidi="ar"/>
              </w:rPr>
              <w:t>0</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xml:space="preserve">　　</w:t>
            </w:r>
            <w:r w:rsidR="008919B3">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1</w:t>
            </w:r>
            <w:bookmarkStart w:id="0" w:name="_GoBack"/>
            <w:bookmarkEnd w:id="0"/>
          </w:p>
        </w:tc>
        <w:tc>
          <w:tcPr>
            <w:tcW w:w="2435" w:type="dxa"/>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Calibri" w:hAnsi="Calibri" w:cs="Calibri"/>
                <w:kern w:val="0"/>
                <w:szCs w:val="21"/>
                <w:lang w:bidi="ar"/>
              </w:rPr>
              <w:t> </w:t>
            </w:r>
            <w:r w:rsidRPr="002A4C85">
              <w:rPr>
                <w:rFonts w:ascii="Calibri" w:hAnsi="Calibri" w:cs="Calibri" w:hint="eastAsia"/>
                <w:kern w:val="0"/>
                <w:szCs w:val="21"/>
                <w:lang w:bidi="ar"/>
              </w:rPr>
              <w:t>4</w:t>
            </w:r>
          </w:p>
        </w:tc>
      </w:tr>
      <w:tr w:rsidR="002A4C85" w:rsidRPr="002A4C85" w:rsidTr="002A4C85">
        <w:trPr>
          <w:trHeight w:hRule="exac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第二十条第（五）项</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本年处理决定数量</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Calibri" w:hAnsi="Calibri" w:cs="Calibri"/>
                <w:kern w:val="0"/>
                <w:szCs w:val="21"/>
                <w:lang w:bidi="ar"/>
              </w:rPr>
              <w:t> </w:t>
            </w:r>
            <w:r w:rsidRPr="002A4C85">
              <w:rPr>
                <w:rFonts w:ascii="Calibri" w:hAnsi="Calibri" w:cs="Calibri" w:hint="eastAsia"/>
                <w:kern w:val="0"/>
                <w:szCs w:val="21"/>
                <w:lang w:bidi="ar"/>
              </w:rPr>
              <w:t>0</w:t>
            </w:r>
          </w:p>
        </w:tc>
      </w:tr>
      <w:tr w:rsidR="002A4C85" w:rsidRPr="002A4C85" w:rsidTr="002A4C85">
        <w:trPr>
          <w:trHeight w:hRule="exac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第二十条第（六）项</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本年处理决定数量</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xml:space="preserve">　0</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 xml:space="preserve">　0</w:t>
            </w:r>
          </w:p>
        </w:tc>
      </w:tr>
      <w:tr w:rsidR="002A4C85" w:rsidRPr="002A4C85" w:rsidTr="002A4C85">
        <w:trPr>
          <w:trHeight w:hRule="exact" w:val="340"/>
          <w:jc w:val="center"/>
        </w:trPr>
        <w:tc>
          <w:tcPr>
            <w:tcW w:w="9740" w:type="dxa"/>
            <w:gridSpan w:val="4"/>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第二十条第（八）项</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FFFFFF"/>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本年收费金额（单位：万元）</w:t>
            </w:r>
          </w:p>
        </w:tc>
      </w:tr>
      <w:tr w:rsidR="002A4C85" w:rsidRPr="002A4C85" w:rsidTr="002A4C85">
        <w:trPr>
          <w:trHeight w:hRule="exact" w:val="340"/>
          <w:jc w:val="center"/>
        </w:trPr>
        <w:tc>
          <w:tcPr>
            <w:tcW w:w="2435" w:type="dxa"/>
            <w:tcBorders>
              <w:top w:val="nil"/>
              <w:left w:val="single" w:sz="8" w:space="0" w:color="auto"/>
              <w:bottom w:val="single" w:sz="8" w:space="0" w:color="auto"/>
              <w:right w:val="single" w:sz="8" w:space="0" w:color="auto"/>
            </w:tcBorders>
            <w:shd w:val="clear" w:color="auto" w:fill="FFFFFF"/>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shd w:val="clear" w:color="auto" w:fill="FFFFFF"/>
            <w:tcMar>
              <w:left w:w="57" w:type="dxa"/>
              <w:right w:w="57" w:type="dxa"/>
            </w:tcMar>
            <w:vAlign w:val="center"/>
          </w:tcPr>
          <w:p w:rsidR="002A4C85" w:rsidRPr="002A4C85" w:rsidRDefault="002A4C85" w:rsidP="002A4C85">
            <w:pPr>
              <w:rPr>
                <w:rFonts w:ascii="宋体" w:hAnsi="Calibri"/>
                <w:sz w:val="24"/>
              </w:rPr>
            </w:pPr>
            <w:r w:rsidRPr="002A4C85">
              <w:rPr>
                <w:rFonts w:ascii="宋体" w:hAnsi="Calibri" w:hint="eastAsia"/>
                <w:sz w:val="24"/>
              </w:rPr>
              <w:t>0</w:t>
            </w:r>
          </w:p>
        </w:tc>
      </w:tr>
    </w:tbl>
    <w:p w:rsidR="00261397" w:rsidRDefault="00261397">
      <w:pPr>
        <w:pStyle w:val="a5"/>
        <w:widowControl/>
        <w:shd w:val="clear" w:color="auto" w:fill="FFFFFF"/>
        <w:spacing w:before="0" w:beforeAutospacing="0" w:after="0" w:afterAutospacing="0" w:line="300" w:lineRule="exact"/>
        <w:ind w:firstLineChars="200" w:firstLine="640"/>
        <w:jc w:val="both"/>
        <w:rPr>
          <w:rFonts w:ascii="黑体" w:eastAsia="黑体" w:hAnsi="黑体" w:cs="宋体"/>
          <w:color w:val="000000"/>
          <w:sz w:val="32"/>
          <w:szCs w:val="32"/>
          <w:shd w:val="clear" w:color="auto" w:fill="FFFFFF"/>
        </w:rPr>
      </w:pPr>
    </w:p>
    <w:p w:rsidR="00261397" w:rsidRDefault="00261397">
      <w:pPr>
        <w:pStyle w:val="a5"/>
        <w:widowControl/>
        <w:shd w:val="clear" w:color="auto" w:fill="FFFFFF"/>
        <w:spacing w:before="0" w:beforeAutospacing="0" w:after="0" w:afterAutospacing="0" w:line="300" w:lineRule="exact"/>
        <w:ind w:firstLineChars="200" w:firstLine="640"/>
        <w:jc w:val="both"/>
        <w:rPr>
          <w:rFonts w:ascii="黑体" w:eastAsia="黑体" w:hAnsi="黑体" w:cs="宋体"/>
          <w:color w:val="000000"/>
          <w:sz w:val="32"/>
          <w:szCs w:val="32"/>
          <w:shd w:val="clear" w:color="auto" w:fill="FFFFFF"/>
        </w:rPr>
      </w:pPr>
    </w:p>
    <w:p w:rsidR="00261397" w:rsidRDefault="00586728">
      <w:pPr>
        <w:pStyle w:val="a5"/>
        <w:widowControl/>
        <w:shd w:val="clear" w:color="auto" w:fill="FFFFFF"/>
        <w:spacing w:before="0" w:beforeAutospacing="0" w:after="0" w:afterAutospacing="0" w:line="300" w:lineRule="exact"/>
        <w:ind w:firstLineChars="200" w:firstLine="640"/>
        <w:jc w:val="both"/>
        <w:rPr>
          <w:rFonts w:ascii="黑体" w:eastAsia="黑体" w:hAnsi="黑体" w:cs="宋体"/>
          <w:color w:val="000000"/>
          <w:sz w:val="32"/>
          <w:szCs w:val="32"/>
          <w:shd w:val="clear" w:color="auto" w:fill="FFFFFF"/>
        </w:rPr>
      </w:pPr>
      <w:r>
        <w:rPr>
          <w:rFonts w:ascii="黑体" w:eastAsia="黑体" w:hAnsi="黑体" w:cs="宋体" w:hint="eastAsia"/>
          <w:color w:val="000000"/>
          <w:sz w:val="32"/>
          <w:szCs w:val="32"/>
          <w:shd w:val="clear" w:color="auto" w:fill="FFFFFF"/>
        </w:rPr>
        <w:t>三、收到和处理政府信息公开申请情况</w:t>
      </w:r>
    </w:p>
    <w:p w:rsidR="002A4C85" w:rsidRDefault="002A4C85">
      <w:pPr>
        <w:pStyle w:val="a5"/>
        <w:widowControl/>
        <w:shd w:val="clear" w:color="auto" w:fill="FFFFFF"/>
        <w:spacing w:before="0" w:beforeAutospacing="0" w:after="0" w:afterAutospacing="0" w:line="300" w:lineRule="exact"/>
        <w:ind w:firstLineChars="200" w:firstLine="640"/>
        <w:jc w:val="both"/>
        <w:rPr>
          <w:rFonts w:ascii="黑体" w:eastAsia="黑体" w:hAnsi="黑体" w:cs="宋体"/>
          <w:color w:val="000000"/>
          <w:sz w:val="32"/>
          <w:szCs w:val="32"/>
          <w:shd w:val="clear" w:color="auto" w:fill="FFFFFF"/>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766"/>
        <w:gridCol w:w="943"/>
        <w:gridCol w:w="3217"/>
        <w:gridCol w:w="691"/>
        <w:gridCol w:w="688"/>
        <w:gridCol w:w="688"/>
        <w:gridCol w:w="688"/>
        <w:gridCol w:w="688"/>
        <w:gridCol w:w="688"/>
        <w:gridCol w:w="691"/>
      </w:tblGrid>
      <w:tr w:rsidR="002A4C85" w:rsidRPr="002A4C85" w:rsidTr="00A1134E">
        <w:trPr>
          <w:jc w:val="center"/>
        </w:trPr>
        <w:tc>
          <w:tcPr>
            <w:tcW w:w="4926"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2A4C85" w:rsidRPr="002A4C85" w:rsidRDefault="002A4C85" w:rsidP="002A4C85">
            <w:pPr>
              <w:widowControl/>
              <w:jc w:val="left"/>
              <w:rPr>
                <w:rFonts w:ascii="Calibri" w:hAnsi="Calibri"/>
              </w:rPr>
            </w:pPr>
            <w:r w:rsidRPr="002A4C85">
              <w:rPr>
                <w:rFonts w:ascii="楷体" w:eastAsia="楷体" w:hAnsi="楷体" w:cs="楷体" w:hint="eastAsia"/>
                <w:kern w:val="0"/>
                <w:sz w:val="20"/>
                <w:szCs w:val="20"/>
                <w:lang w:bidi="ar"/>
              </w:rPr>
              <w:t>（本列数据的勾</w:t>
            </w:r>
            <w:proofErr w:type="gramStart"/>
            <w:r w:rsidRPr="002A4C85">
              <w:rPr>
                <w:rFonts w:ascii="楷体" w:eastAsia="楷体" w:hAnsi="楷体" w:cs="楷体" w:hint="eastAsia"/>
                <w:kern w:val="0"/>
                <w:sz w:val="20"/>
                <w:szCs w:val="20"/>
                <w:lang w:bidi="ar"/>
              </w:rPr>
              <w:t>稽</w:t>
            </w:r>
            <w:proofErr w:type="gramEnd"/>
            <w:r w:rsidRPr="002A4C85">
              <w:rPr>
                <w:rFonts w:ascii="楷体" w:eastAsia="楷体" w:hAnsi="楷体" w:cs="楷体" w:hint="eastAsia"/>
                <w:kern w:val="0"/>
                <w:sz w:val="20"/>
                <w:szCs w:val="20"/>
                <w:lang w:bidi="ar"/>
              </w:rPr>
              <w:t>关系为：第一项加第二项之和，等于第三项加第四项之和）</w:t>
            </w:r>
          </w:p>
        </w:tc>
        <w:tc>
          <w:tcPr>
            <w:tcW w:w="4822" w:type="dxa"/>
            <w:gridSpan w:val="7"/>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申请人情况</w:t>
            </w:r>
          </w:p>
        </w:tc>
      </w:tr>
      <w:tr w:rsidR="002A4C85" w:rsidRPr="002A4C85" w:rsidTr="00A1134E">
        <w:trPr>
          <w:jc w:val="center"/>
        </w:trPr>
        <w:tc>
          <w:tcPr>
            <w:tcW w:w="4926"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91" w:type="dxa"/>
            <w:vMerge w:val="restart"/>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法人或其他组织</w:t>
            </w:r>
          </w:p>
        </w:tc>
        <w:tc>
          <w:tcPr>
            <w:tcW w:w="691" w:type="dxa"/>
            <w:vMerge w:val="restart"/>
            <w:tcBorders>
              <w:top w:val="single" w:sz="8" w:space="0" w:color="auto"/>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总计</w:t>
            </w:r>
          </w:p>
        </w:tc>
      </w:tr>
      <w:tr w:rsidR="002A4C85" w:rsidRPr="002A4C85" w:rsidTr="00A1134E">
        <w:trPr>
          <w:jc w:val="center"/>
        </w:trPr>
        <w:tc>
          <w:tcPr>
            <w:tcW w:w="4926"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91" w:type="dxa"/>
            <w:vMerge/>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商业</w:t>
            </w:r>
          </w:p>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科研</w:t>
            </w:r>
          </w:p>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其他</w:t>
            </w:r>
          </w:p>
        </w:tc>
        <w:tc>
          <w:tcPr>
            <w:tcW w:w="691" w:type="dxa"/>
            <w:vMerge/>
            <w:tcBorders>
              <w:top w:val="single" w:sz="8" w:space="0" w:color="auto"/>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r>
      <w:tr w:rsidR="002A4C85" w:rsidRPr="002A4C85" w:rsidTr="00A1134E">
        <w:trPr>
          <w:jc w:val="center"/>
        </w:trPr>
        <w:tc>
          <w:tcPr>
            <w:tcW w:w="4926" w:type="dxa"/>
            <w:gridSpan w:val="3"/>
            <w:tcBorders>
              <w:top w:val="nil"/>
              <w:left w:val="single" w:sz="8" w:space="0" w:color="auto"/>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一、本年新收政府信息公开申请数量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12</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13</w:t>
            </w:r>
          </w:p>
        </w:tc>
      </w:tr>
      <w:tr w:rsidR="002A4C85" w:rsidRPr="002A4C85" w:rsidTr="00A1134E">
        <w:trPr>
          <w:jc w:val="center"/>
        </w:trPr>
        <w:tc>
          <w:tcPr>
            <w:tcW w:w="4926" w:type="dxa"/>
            <w:gridSpan w:val="3"/>
            <w:tcBorders>
              <w:top w:val="nil"/>
              <w:left w:val="single" w:sz="8" w:space="0" w:color="auto"/>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二、上年结转政府信息公开申请数量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val="restart"/>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三、本年度办理结果</w:t>
            </w:r>
          </w:p>
        </w:tc>
        <w:tc>
          <w:tcPr>
            <w:tcW w:w="4160" w:type="dxa"/>
            <w:gridSpan w:val="2"/>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（一）予以公开</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3</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single" w:sz="8" w:space="0" w:color="auto"/>
              <w:left w:val="nil"/>
              <w:bottom w:val="single" w:sz="8" w:space="0" w:color="auto"/>
              <w:right w:val="single" w:sz="8" w:space="0" w:color="auto"/>
            </w:tcBorders>
            <w:tcMar>
              <w:left w:w="57" w:type="dxa"/>
              <w:right w:w="57" w:type="dxa"/>
            </w:tcMar>
          </w:tcPr>
          <w:p w:rsidR="002A4C85" w:rsidRPr="002A4C85" w:rsidRDefault="002A4C85" w:rsidP="002A4C85">
            <w:pPr>
              <w:widowControl/>
              <w:jc w:val="center"/>
              <w:rPr>
                <w:rFonts w:ascii="Calibri" w:hAnsi="Calibri"/>
              </w:rPr>
            </w:pPr>
            <w:r w:rsidRPr="002A4C85">
              <w:rPr>
                <w:rFonts w:ascii="Calibri" w:hAnsi="Calibri" w:cs="Calibri"/>
                <w:kern w:val="0"/>
                <w:sz w:val="20"/>
                <w:szCs w:val="20"/>
                <w:lang w:bidi="ar"/>
              </w:rPr>
              <w:t> </w:t>
            </w:r>
            <w:r w:rsidRPr="002A4C85">
              <w:rPr>
                <w:rFonts w:ascii="Calibri" w:hAnsi="Calibri" w:cs="Calibri" w:hint="eastAsia"/>
                <w:kern w:val="0"/>
                <w:sz w:val="20"/>
                <w:szCs w:val="20"/>
                <w:lang w:bidi="ar"/>
              </w:rPr>
              <w:t>3</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4160" w:type="dxa"/>
            <w:gridSpan w:val="2"/>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（二）部分公开</w:t>
            </w:r>
            <w:r w:rsidRPr="002A4C85">
              <w:rPr>
                <w:rFonts w:ascii="楷体" w:eastAsia="楷体" w:hAnsi="楷体" w:cs="楷体" w:hint="eastAsia"/>
                <w:kern w:val="0"/>
                <w:sz w:val="20"/>
                <w:szCs w:val="20"/>
                <w:lang w:bidi="ar"/>
              </w:rPr>
              <w:t>（区分处理的，只计这一情形，不计其他情形）</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2</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2</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（三）不予公开</w:t>
            </w: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1.属于国家秘密</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91" w:type="dxa"/>
            <w:tcBorders>
              <w:top w:val="single" w:sz="8" w:space="0" w:color="auto"/>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2.其他法律行政法规禁止公开</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3.危及“三安全</w:t>
            </w:r>
            <w:proofErr w:type="gramStart"/>
            <w:r w:rsidRPr="002A4C85">
              <w:rPr>
                <w:rFonts w:ascii="宋体" w:hAnsi="宋体" w:cs="宋体" w:hint="eastAsia"/>
                <w:kern w:val="0"/>
                <w:sz w:val="20"/>
                <w:szCs w:val="20"/>
                <w:lang w:bidi="ar"/>
              </w:rPr>
              <w:t>一</w:t>
            </w:r>
            <w:proofErr w:type="gramEnd"/>
            <w:r w:rsidRPr="002A4C85">
              <w:rPr>
                <w:rFonts w:ascii="宋体" w:hAnsi="宋体" w:cs="宋体" w:hint="eastAsia"/>
                <w:kern w:val="0"/>
                <w:sz w:val="20"/>
                <w:szCs w:val="20"/>
                <w:lang w:bidi="ar"/>
              </w:rPr>
              <w:t>稳定”</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4.保护第三方合法权益</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5.属于三类内部事务信息</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6.属于四类过程性信息</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7.属于行政执法案卷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8.属于行政查询事项</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（四）无法提供</w:t>
            </w: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1.本机关不掌握相关政府信息</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2</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hint="eastAsia"/>
                <w:color w:val="00000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2</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2.没有现成信息需要另行制作</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3.补正后申请内容仍不明确</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（五）</w:t>
            </w:r>
            <w:proofErr w:type="gramStart"/>
            <w:r w:rsidRPr="002A4C85">
              <w:rPr>
                <w:rFonts w:ascii="宋体" w:hAnsi="宋体" w:cs="宋体" w:hint="eastAsia"/>
                <w:kern w:val="0"/>
                <w:sz w:val="20"/>
                <w:szCs w:val="20"/>
                <w:lang w:bidi="ar"/>
              </w:rPr>
              <w:t>不予处理</w:t>
            </w:r>
            <w:proofErr w:type="gramEnd"/>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1.信访举报投诉类申请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2.重复申请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3.要求提供公开出版物</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4.无正当理由大量反复申请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trHeight w:val="779"/>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rPr>
                <w:rFonts w:ascii="Calibri" w:hAnsi="Calibri"/>
              </w:rPr>
            </w:pPr>
            <w:r w:rsidRPr="002A4C85">
              <w:rPr>
                <w:rFonts w:ascii="宋体" w:hAnsi="宋体" w:cs="宋体" w:hint="eastAsia"/>
                <w:kern w:val="0"/>
                <w:sz w:val="20"/>
                <w:szCs w:val="20"/>
                <w:lang w:bidi="ar"/>
              </w:rPr>
              <w:t>5.要求行政机关确认或重新出具已获取信息</w:t>
            </w:r>
          </w:p>
        </w:tc>
        <w:tc>
          <w:tcPr>
            <w:tcW w:w="691"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val="restart"/>
            <w:tcBorders>
              <w:top w:val="outset" w:sz="8" w:space="0" w:color="auto"/>
              <w:left w:val="nil"/>
              <w:bottom w:val="outset"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（六）其他处理</w:t>
            </w:r>
          </w:p>
        </w:tc>
        <w:tc>
          <w:tcPr>
            <w:tcW w:w="3217"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rPr>
                <w:rFonts w:ascii="Calibri" w:hAnsi="Calibri"/>
              </w:rPr>
            </w:pPr>
            <w:r w:rsidRPr="002A4C85">
              <w:rPr>
                <w:rFonts w:ascii="宋体" w:hAnsi="宋体" w:cs="宋体" w:hint="eastAsia"/>
                <w:kern w:val="0"/>
                <w:sz w:val="20"/>
                <w:szCs w:val="20"/>
                <w:lang w:bidi="ar"/>
              </w:rPr>
              <w:t>1.申请人无正当理由逾期</w:t>
            </w:r>
            <w:proofErr w:type="gramStart"/>
            <w:r w:rsidRPr="002A4C85">
              <w:rPr>
                <w:rFonts w:ascii="宋体" w:hAnsi="宋体" w:cs="宋体" w:hint="eastAsia"/>
                <w:kern w:val="0"/>
                <w:sz w:val="20"/>
                <w:szCs w:val="20"/>
                <w:lang w:bidi="ar"/>
              </w:rPr>
              <w:t>不</w:t>
            </w:r>
            <w:proofErr w:type="gramEnd"/>
            <w:r w:rsidRPr="002A4C85">
              <w:rPr>
                <w:rFonts w:ascii="宋体" w:hAnsi="宋体" w:cs="宋体" w:hint="eastAsia"/>
                <w:kern w:val="0"/>
                <w:sz w:val="20"/>
                <w:szCs w:val="20"/>
                <w:lang w:bidi="ar"/>
              </w:rPr>
              <w:t>补正、行政机关</w:t>
            </w:r>
            <w:proofErr w:type="gramStart"/>
            <w:r w:rsidRPr="002A4C85">
              <w:rPr>
                <w:rFonts w:ascii="宋体" w:hAnsi="宋体" w:cs="宋体" w:hint="eastAsia"/>
                <w:kern w:val="0"/>
                <w:sz w:val="20"/>
                <w:szCs w:val="20"/>
                <w:lang w:bidi="ar"/>
              </w:rPr>
              <w:t>不</w:t>
            </w:r>
            <w:proofErr w:type="gramEnd"/>
            <w:r w:rsidRPr="002A4C85">
              <w:rPr>
                <w:rFonts w:ascii="宋体" w:hAnsi="宋体" w:cs="宋体" w:hint="eastAsia"/>
                <w:kern w:val="0"/>
                <w:sz w:val="20"/>
                <w:szCs w:val="20"/>
                <w:lang w:bidi="ar"/>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rPr>
                <w:rFonts w:ascii="Calibri" w:hAnsi="Calibri"/>
              </w:rPr>
            </w:pPr>
            <w:r w:rsidRPr="002A4C85">
              <w:rPr>
                <w:rFonts w:ascii="宋体" w:hAnsi="宋体" w:cs="宋体" w:hint="eastAsia"/>
                <w:kern w:val="0"/>
                <w:sz w:val="20"/>
                <w:szCs w:val="20"/>
                <w:lang w:bidi="ar"/>
              </w:rPr>
              <w:t>2.申请人逾期未按收费通知要求缴纳费用、行政机关</w:t>
            </w:r>
            <w:proofErr w:type="gramStart"/>
            <w:r w:rsidRPr="002A4C85">
              <w:rPr>
                <w:rFonts w:ascii="宋体" w:hAnsi="宋体" w:cs="宋体" w:hint="eastAsia"/>
                <w:kern w:val="0"/>
                <w:sz w:val="20"/>
                <w:szCs w:val="20"/>
                <w:lang w:bidi="ar"/>
              </w:rPr>
              <w:t>不</w:t>
            </w:r>
            <w:proofErr w:type="gramEnd"/>
            <w:r w:rsidRPr="002A4C85">
              <w:rPr>
                <w:rFonts w:ascii="宋体" w:hAnsi="宋体" w:cs="宋体" w:hint="eastAsia"/>
                <w:kern w:val="0"/>
                <w:sz w:val="20"/>
                <w:szCs w:val="20"/>
                <w:lang w:bidi="ar"/>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3217"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3.其他</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2</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3</w:t>
            </w:r>
          </w:p>
        </w:tc>
      </w:tr>
      <w:tr w:rsidR="002A4C85" w:rsidRPr="002A4C85" w:rsidTr="00A1134E">
        <w:trPr>
          <w:jc w:val="center"/>
        </w:trPr>
        <w:tc>
          <w:tcPr>
            <w:tcW w:w="766" w:type="dxa"/>
            <w:vMerge/>
            <w:tcBorders>
              <w:top w:val="nil"/>
              <w:left w:val="single" w:sz="8" w:space="0" w:color="auto"/>
              <w:bottom w:val="outset" w:sz="8" w:space="0" w:color="auto"/>
              <w:right w:val="single" w:sz="8" w:space="0" w:color="auto"/>
            </w:tcBorders>
            <w:tcMar>
              <w:left w:w="57" w:type="dxa"/>
              <w:right w:w="57" w:type="dxa"/>
            </w:tcMar>
            <w:vAlign w:val="center"/>
          </w:tcPr>
          <w:p w:rsidR="002A4C85" w:rsidRPr="002A4C85" w:rsidRDefault="002A4C85" w:rsidP="002A4C85">
            <w:pPr>
              <w:rPr>
                <w:rFonts w:ascii="宋体" w:hAnsi="Calibri"/>
                <w:sz w:val="24"/>
              </w:rPr>
            </w:pPr>
          </w:p>
        </w:tc>
        <w:tc>
          <w:tcPr>
            <w:tcW w:w="4160" w:type="dxa"/>
            <w:gridSpan w:val="2"/>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（七）总计</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9</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10</w:t>
            </w:r>
          </w:p>
        </w:tc>
      </w:tr>
      <w:tr w:rsidR="002A4C85" w:rsidRPr="002A4C85" w:rsidTr="00A1134E">
        <w:trPr>
          <w:jc w:val="center"/>
        </w:trPr>
        <w:tc>
          <w:tcPr>
            <w:tcW w:w="4926" w:type="dxa"/>
            <w:gridSpan w:val="3"/>
            <w:tcBorders>
              <w:top w:val="nil"/>
              <w:left w:val="single" w:sz="8" w:space="0" w:color="auto"/>
              <w:bottom w:val="single" w:sz="8" w:space="0" w:color="auto"/>
              <w:right w:val="single" w:sz="8" w:space="0" w:color="auto"/>
            </w:tcBorders>
            <w:tcMar>
              <w:left w:w="57" w:type="dxa"/>
              <w:right w:w="57" w:type="dxa"/>
            </w:tcMar>
            <w:vAlign w:val="center"/>
          </w:tcPr>
          <w:p w:rsidR="002A4C85" w:rsidRPr="002A4C85" w:rsidRDefault="002A4C85" w:rsidP="002A4C85">
            <w:pPr>
              <w:widowControl/>
              <w:jc w:val="left"/>
              <w:rPr>
                <w:rFonts w:ascii="Calibri" w:hAnsi="Calibri"/>
              </w:rPr>
            </w:pPr>
            <w:r w:rsidRPr="002A4C85">
              <w:rPr>
                <w:rFonts w:ascii="宋体" w:hAnsi="宋体" w:cs="宋体" w:hint="eastAsia"/>
                <w:kern w:val="0"/>
                <w:sz w:val="20"/>
                <w:szCs w:val="20"/>
                <w:lang w:bidi="ar"/>
              </w:rPr>
              <w:t>四、结转下年度继续办理</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3</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olor w:val="000000"/>
                <w:sz w:val="20"/>
                <w:szCs w:val="20"/>
              </w:rPr>
            </w:pPr>
            <w:r w:rsidRPr="002A4C85">
              <w:rPr>
                <w:rFonts w:ascii="宋体" w:hAnsi="宋体" w:cs="Calibri" w:hint="eastAsia"/>
                <w:color w:val="000000"/>
                <w:kern w:val="0"/>
                <w:sz w:val="20"/>
                <w:szCs w:val="20"/>
              </w:rPr>
              <w:t>0</w:t>
            </w:r>
          </w:p>
        </w:tc>
        <w:tc>
          <w:tcPr>
            <w:tcW w:w="691" w:type="dxa"/>
            <w:tcBorders>
              <w:top w:val="nil"/>
              <w:left w:val="nil"/>
              <w:bottom w:val="single" w:sz="8" w:space="0" w:color="auto"/>
              <w:right w:val="single" w:sz="8" w:space="0" w:color="auto"/>
            </w:tcBorders>
            <w:tcMar>
              <w:left w:w="57" w:type="dxa"/>
              <w:right w:w="57" w:type="dxa"/>
            </w:tcMar>
            <w:vAlign w:val="center"/>
          </w:tcPr>
          <w:p w:rsidR="002A4C85" w:rsidRPr="002A4C85" w:rsidRDefault="002A4C85" w:rsidP="002A4C85">
            <w:pPr>
              <w:widowControl/>
              <w:spacing w:line="300" w:lineRule="exact"/>
              <w:jc w:val="center"/>
              <w:rPr>
                <w:rFonts w:ascii="宋体" w:hAnsi="宋体" w:cs="Calibri"/>
                <w:color w:val="000000"/>
                <w:kern w:val="0"/>
                <w:sz w:val="20"/>
                <w:szCs w:val="20"/>
              </w:rPr>
            </w:pPr>
            <w:r w:rsidRPr="002A4C85">
              <w:rPr>
                <w:rFonts w:ascii="宋体" w:hAnsi="宋体" w:cs="Calibri" w:hint="eastAsia"/>
                <w:color w:val="000000"/>
                <w:kern w:val="0"/>
                <w:sz w:val="20"/>
                <w:szCs w:val="20"/>
              </w:rPr>
              <w:t>3</w:t>
            </w:r>
          </w:p>
        </w:tc>
      </w:tr>
    </w:tbl>
    <w:p w:rsidR="00261397" w:rsidRDefault="00261397">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p>
    <w:p w:rsidR="002A4C85" w:rsidRDefault="002A4C85">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p>
    <w:p w:rsidR="002A4C85" w:rsidRDefault="00586728" w:rsidP="002A4C85">
      <w:pPr>
        <w:pStyle w:val="a5"/>
        <w:widowControl/>
        <w:numPr>
          <w:ilvl w:val="0"/>
          <w:numId w:val="1"/>
        </w:numPr>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r>
        <w:rPr>
          <w:rFonts w:ascii="黑体" w:eastAsia="黑体" w:hAnsi="黑体" w:cs="宋体" w:hint="eastAsia"/>
          <w:color w:val="000000"/>
          <w:sz w:val="32"/>
          <w:szCs w:val="32"/>
          <w:shd w:val="clear" w:color="auto" w:fill="FFFFFF"/>
        </w:rPr>
        <w:lastRenderedPageBreak/>
        <w:t>政府信息公开行政复议、行政诉讼情况</w:t>
      </w:r>
    </w:p>
    <w:p w:rsidR="002A4C85" w:rsidRPr="002A4C85" w:rsidRDefault="002A4C85" w:rsidP="002A4C85">
      <w:pPr>
        <w:pStyle w:val="a5"/>
        <w:widowControl/>
        <w:shd w:val="clear" w:color="auto" w:fill="FFFFFF"/>
        <w:spacing w:before="0" w:beforeAutospacing="0" w:after="0" w:afterAutospacing="0" w:line="560" w:lineRule="exact"/>
        <w:ind w:left="640"/>
        <w:jc w:val="both"/>
        <w:rPr>
          <w:rFonts w:ascii="黑体" w:eastAsia="黑体" w:hAnsi="黑体" w:cs="宋体"/>
          <w:color w:val="000000"/>
          <w:sz w:val="32"/>
          <w:szCs w:val="32"/>
          <w:shd w:val="clear" w:color="auto" w:fill="FFFFFF"/>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650"/>
        <w:gridCol w:w="650"/>
        <w:gridCol w:w="650"/>
        <w:gridCol w:w="650"/>
        <w:gridCol w:w="650"/>
        <w:gridCol w:w="649"/>
        <w:gridCol w:w="649"/>
        <w:gridCol w:w="650"/>
        <w:gridCol w:w="650"/>
        <w:gridCol w:w="650"/>
        <w:gridCol w:w="650"/>
        <w:gridCol w:w="650"/>
        <w:gridCol w:w="650"/>
        <w:gridCol w:w="650"/>
        <w:gridCol w:w="650"/>
      </w:tblGrid>
      <w:tr w:rsidR="002A4C85" w:rsidRPr="002A4C85" w:rsidTr="00A1134E">
        <w:trPr>
          <w:jc w:val="center"/>
        </w:trPr>
        <w:tc>
          <w:tcPr>
            <w:tcW w:w="32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行政复议</w:t>
            </w:r>
          </w:p>
        </w:tc>
        <w:tc>
          <w:tcPr>
            <w:tcW w:w="6498"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行政诉讼</w:t>
            </w:r>
          </w:p>
        </w:tc>
      </w:tr>
      <w:tr w:rsidR="002A4C85" w:rsidRPr="002A4C85" w:rsidTr="00A1134E">
        <w:trPr>
          <w:jc w:val="center"/>
        </w:trPr>
        <w:tc>
          <w:tcPr>
            <w:tcW w:w="650"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结果维持</w:t>
            </w:r>
          </w:p>
        </w:tc>
        <w:tc>
          <w:tcPr>
            <w:tcW w:w="650"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w:t>
            </w:r>
            <w:r w:rsidRPr="002A4C85">
              <w:rPr>
                <w:rFonts w:ascii="宋体" w:hAnsi="宋体" w:cs="宋体" w:hint="eastAsia"/>
                <w:kern w:val="0"/>
                <w:sz w:val="20"/>
                <w:szCs w:val="20"/>
                <w:lang w:bidi="ar"/>
              </w:rPr>
              <w:br/>
              <w:t>纠正</w:t>
            </w:r>
          </w:p>
        </w:tc>
        <w:tc>
          <w:tcPr>
            <w:tcW w:w="6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其他</w:t>
            </w:r>
            <w:r w:rsidRPr="002A4C85">
              <w:rPr>
                <w:rFonts w:ascii="宋体" w:hAnsi="宋体" w:cs="宋体" w:hint="eastAsia"/>
                <w:kern w:val="0"/>
                <w:sz w:val="20"/>
                <w:szCs w:val="20"/>
                <w:lang w:bidi="ar"/>
              </w:rPr>
              <w:br/>
              <w:t>结果</w:t>
            </w:r>
          </w:p>
        </w:tc>
        <w:tc>
          <w:tcPr>
            <w:tcW w:w="6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尚未</w:t>
            </w:r>
            <w:r w:rsidRPr="002A4C85">
              <w:rPr>
                <w:rFonts w:ascii="宋体" w:hAnsi="宋体" w:cs="宋体" w:hint="eastAsia"/>
                <w:kern w:val="0"/>
                <w:sz w:val="20"/>
                <w:szCs w:val="20"/>
                <w:lang w:bidi="ar"/>
              </w:rPr>
              <w:br/>
              <w:t>审结</w:t>
            </w:r>
          </w:p>
        </w:tc>
        <w:tc>
          <w:tcPr>
            <w:tcW w:w="6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复议后起诉</w:t>
            </w:r>
          </w:p>
        </w:tc>
      </w:tr>
      <w:tr w:rsidR="002A4C85" w:rsidRPr="002A4C85" w:rsidTr="00A1134E">
        <w:trPr>
          <w:jc w:val="center"/>
        </w:trPr>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rPr>
                <w:rFonts w:ascii="宋体" w:hAnsi="Calibri"/>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w:t>
            </w:r>
            <w:r w:rsidRPr="002A4C85">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w:t>
            </w:r>
            <w:r w:rsidRPr="002A4C85">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其他</w:t>
            </w:r>
            <w:r w:rsidRPr="002A4C85">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尚未</w:t>
            </w:r>
            <w:r w:rsidRPr="002A4C85">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w:t>
            </w:r>
            <w:r w:rsidRPr="002A4C85">
              <w:rPr>
                <w:rFonts w:ascii="宋体" w:hAnsi="宋体" w:cs="宋体" w:hint="eastAsia"/>
                <w:kern w:val="0"/>
                <w:sz w:val="20"/>
                <w:szCs w:val="20"/>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结果</w:t>
            </w:r>
            <w:r w:rsidRPr="002A4C85">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其他</w:t>
            </w:r>
            <w:r w:rsidRPr="002A4C85">
              <w:rPr>
                <w:rFonts w:ascii="宋体" w:hAnsi="宋体" w:cs="宋体" w:hint="eastAsia"/>
                <w:color w:val="000000"/>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kern w:val="0"/>
                <w:sz w:val="20"/>
                <w:szCs w:val="20"/>
                <w:lang w:bidi="ar"/>
              </w:rPr>
              <w:t>尚未</w:t>
            </w:r>
            <w:r w:rsidRPr="002A4C85">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jc w:val="center"/>
              <w:rPr>
                <w:rFonts w:ascii="Calibri" w:hAnsi="Calibri"/>
              </w:rPr>
            </w:pPr>
            <w:r w:rsidRPr="002A4C85">
              <w:rPr>
                <w:rFonts w:ascii="宋体" w:hAnsi="宋体" w:cs="宋体" w:hint="eastAsia"/>
                <w:color w:val="000000"/>
                <w:kern w:val="0"/>
                <w:sz w:val="20"/>
                <w:szCs w:val="20"/>
                <w:lang w:bidi="ar"/>
              </w:rPr>
              <w:t>总计</w:t>
            </w:r>
          </w:p>
        </w:tc>
      </w:tr>
      <w:tr w:rsidR="002A4C85" w:rsidRPr="002A4C85" w:rsidTr="00A1134E">
        <w:trPr>
          <w:trHeight w:val="672"/>
          <w:jc w:val="center"/>
        </w:trPr>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33"/>
                <w:szCs w:val="33"/>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A4C85" w:rsidRPr="002A4C85" w:rsidRDefault="002A4C85" w:rsidP="002A4C85">
            <w:pPr>
              <w:widowControl/>
              <w:spacing w:line="300" w:lineRule="exact"/>
              <w:jc w:val="center"/>
              <w:rPr>
                <w:rFonts w:ascii="宋体" w:hAnsi="宋体" w:cs="楷体_GB2312"/>
                <w:color w:val="000000"/>
                <w:sz w:val="20"/>
                <w:szCs w:val="20"/>
              </w:rPr>
            </w:pPr>
            <w:r w:rsidRPr="002A4C85">
              <w:rPr>
                <w:rFonts w:ascii="宋体" w:hAnsi="宋体" w:cs="楷体_GB2312" w:hint="eastAsia"/>
                <w:color w:val="000000"/>
                <w:kern w:val="0"/>
                <w:sz w:val="20"/>
                <w:szCs w:val="20"/>
              </w:rPr>
              <w:t>0</w:t>
            </w:r>
          </w:p>
        </w:tc>
      </w:tr>
    </w:tbl>
    <w:p w:rsidR="002A4C85" w:rsidRDefault="002A4C85" w:rsidP="002A4C85">
      <w:pPr>
        <w:pStyle w:val="a5"/>
        <w:widowControl/>
        <w:shd w:val="clear" w:color="auto" w:fill="FFFFFF"/>
        <w:spacing w:before="0" w:beforeAutospacing="0" w:after="0" w:afterAutospacing="0" w:line="560" w:lineRule="exact"/>
        <w:ind w:left="640"/>
        <w:jc w:val="both"/>
        <w:rPr>
          <w:rFonts w:ascii="黑体" w:eastAsia="黑体" w:hAnsi="黑体" w:cs="宋体"/>
          <w:color w:val="000000"/>
          <w:sz w:val="32"/>
          <w:szCs w:val="32"/>
          <w:shd w:val="clear" w:color="auto" w:fill="FFFFFF"/>
        </w:rPr>
      </w:pPr>
    </w:p>
    <w:p w:rsidR="00261397" w:rsidRDefault="00586728">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r>
        <w:rPr>
          <w:rFonts w:ascii="黑体" w:eastAsia="黑体" w:hAnsi="黑体" w:cs="宋体" w:hint="eastAsia"/>
          <w:color w:val="000000"/>
          <w:sz w:val="32"/>
          <w:szCs w:val="32"/>
          <w:shd w:val="clear" w:color="auto" w:fill="FFFFFF"/>
        </w:rPr>
        <w:t>五、存在的主要问题及改进情况</w:t>
      </w:r>
    </w:p>
    <w:p w:rsidR="00261397" w:rsidRDefault="00586728">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一、工作中存在的问题</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1、政府部门对行政机关应当主动公开的范围认识不够充分，政府信息公开的尺度难以把握。</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2、缺乏政务公开的主动性，在征询相关单位意见时，总是给出模棱两可的答复。</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3、公开意识不强，创新力度不够。</w:t>
      </w:r>
    </w:p>
    <w:p w:rsidR="00261397" w:rsidRDefault="00586728">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二、改进措施</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加大政策宣传力度。依据《中华人民共和国政府信息公开条例》、《上海市政府信息公开规定》，将政府信息的“主动公开范围”、“公开的方式和程序”等规定列为重点宣传内容，党政班子领导、机关各部门、企事业单位负责人等列为重点宣传对象。</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积极开展政务公开业务培训，进一步加强思想认识，提高政务公开的主动性、及时性，促进政务公开向百姓需要发展。在公开的内容上要加强针对性，把公众关心的热点作为政务公开工作的突破口，加强回应和解读。</w:t>
      </w:r>
    </w:p>
    <w:p w:rsidR="00261397" w:rsidRDefault="00586728">
      <w:pPr>
        <w:widowControl/>
        <w:shd w:val="clear" w:color="auto" w:fill="FFFFFF"/>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3、在公开的形式上要加强创新，将政务公开的触角延伸到基层末端，以群众“看得到、听得懂、易获取”的方式多渠道发布政务信息，充分挖掘本镇特色，形成便民案例。</w:t>
      </w:r>
    </w:p>
    <w:p w:rsidR="00261397" w:rsidRDefault="00586728">
      <w:pPr>
        <w:pStyle w:val="a5"/>
        <w:widowControl/>
        <w:shd w:val="clear" w:color="auto" w:fill="FFFFFF"/>
        <w:spacing w:before="0" w:beforeAutospacing="0" w:after="0" w:afterAutospacing="0" w:line="560" w:lineRule="exact"/>
        <w:ind w:firstLineChars="200" w:firstLine="640"/>
        <w:jc w:val="both"/>
        <w:rPr>
          <w:rFonts w:ascii="黑体" w:eastAsia="黑体" w:hAnsi="黑体" w:cs="宋体"/>
          <w:color w:val="000000"/>
          <w:sz w:val="32"/>
          <w:szCs w:val="32"/>
          <w:shd w:val="clear" w:color="auto" w:fill="FFFFFF"/>
        </w:rPr>
      </w:pPr>
      <w:r>
        <w:rPr>
          <w:rFonts w:ascii="黑体" w:eastAsia="黑体" w:hAnsi="黑体" w:cs="宋体" w:hint="eastAsia"/>
          <w:color w:val="000000"/>
          <w:sz w:val="32"/>
          <w:szCs w:val="32"/>
          <w:shd w:val="clear" w:color="auto" w:fill="FFFFFF"/>
        </w:rPr>
        <w:t>六、其他需要报告的事项</w:t>
      </w:r>
    </w:p>
    <w:p w:rsidR="00FF55E6" w:rsidRPr="00FF55E6" w:rsidRDefault="00FF55E6" w:rsidP="00FF55E6">
      <w:pPr>
        <w:widowControl/>
        <w:shd w:val="clear" w:color="auto" w:fill="FFFFFF"/>
        <w:spacing w:line="560" w:lineRule="atLeast"/>
        <w:ind w:firstLine="640"/>
        <w:jc w:val="left"/>
        <w:rPr>
          <w:rFonts w:ascii="微软雅黑" w:eastAsia="微软雅黑" w:hAnsi="微软雅黑" w:cs="宋体"/>
          <w:color w:val="333333"/>
          <w:kern w:val="0"/>
          <w:szCs w:val="21"/>
        </w:rPr>
      </w:pPr>
      <w:r>
        <w:rPr>
          <w:rFonts w:ascii="仿宋_GB2312" w:eastAsia="仿宋_GB2312" w:hAnsi="微软雅黑" w:cs="宋体" w:hint="eastAsia"/>
          <w:color w:val="000000"/>
          <w:kern w:val="0"/>
          <w:sz w:val="32"/>
          <w:szCs w:val="32"/>
          <w:shd w:val="clear" w:color="auto" w:fill="FFFFFF"/>
        </w:rPr>
        <w:t>九亭镇</w:t>
      </w:r>
      <w:r w:rsidRPr="00FF55E6">
        <w:rPr>
          <w:rFonts w:ascii="仿宋_GB2312" w:eastAsia="仿宋_GB2312" w:hAnsi="微软雅黑" w:cs="宋体" w:hint="eastAsia"/>
          <w:color w:val="000000"/>
          <w:kern w:val="0"/>
          <w:sz w:val="32"/>
          <w:szCs w:val="32"/>
          <w:shd w:val="clear" w:color="auto" w:fill="FFFFFF"/>
        </w:rPr>
        <w:t>严格按照国务院办公厅《政府信息公开信息处理费管理办法》及本市有关规定收取信息处理费，本年度未发生需要收取费用的情况。</w:t>
      </w:r>
    </w:p>
    <w:p w:rsidR="00261397" w:rsidRPr="00FF55E6" w:rsidRDefault="00261397">
      <w:pPr>
        <w:pStyle w:val="a5"/>
        <w:widowControl/>
        <w:shd w:val="clear" w:color="auto" w:fill="FFFFFF"/>
        <w:spacing w:before="0" w:beforeAutospacing="0" w:after="0" w:afterAutospacing="0" w:line="560" w:lineRule="exact"/>
        <w:jc w:val="center"/>
        <w:rPr>
          <w:rFonts w:ascii="方正小标宋简体" w:eastAsia="方正小标宋简体" w:hAnsi="方正小标宋简体" w:cs="方正小标宋简体"/>
          <w:bCs/>
          <w:color w:val="000000"/>
          <w:sz w:val="44"/>
          <w:szCs w:val="44"/>
          <w:shd w:val="clear" w:color="auto" w:fill="FFFFFF"/>
        </w:rPr>
      </w:pPr>
    </w:p>
    <w:p w:rsidR="00261397" w:rsidRDefault="00261397">
      <w:pPr>
        <w:pStyle w:val="a5"/>
        <w:widowControl/>
        <w:shd w:val="clear" w:color="auto" w:fill="FFFFFF"/>
        <w:spacing w:before="0" w:beforeAutospacing="0" w:after="0" w:afterAutospacing="0" w:line="560" w:lineRule="exact"/>
        <w:jc w:val="center"/>
        <w:rPr>
          <w:rFonts w:ascii="方正小标宋简体" w:eastAsia="方正小标宋简体" w:hAnsi="方正小标宋简体" w:cs="方正小标宋简体"/>
          <w:bCs/>
          <w:color w:val="000000"/>
          <w:sz w:val="44"/>
          <w:szCs w:val="44"/>
          <w:shd w:val="clear" w:color="auto" w:fill="FFFFFF"/>
        </w:rPr>
      </w:pPr>
    </w:p>
    <w:p w:rsidR="00261397" w:rsidRDefault="00261397">
      <w:pPr>
        <w:pStyle w:val="a5"/>
        <w:widowControl/>
        <w:shd w:val="clear" w:color="auto" w:fill="FFFFFF"/>
        <w:spacing w:before="0" w:beforeAutospacing="0" w:after="0" w:afterAutospacing="0" w:line="560" w:lineRule="exact"/>
        <w:jc w:val="center"/>
        <w:rPr>
          <w:rFonts w:ascii="方正小标宋简体" w:eastAsia="方正小标宋简体" w:hAnsi="方正小标宋简体" w:cs="方正小标宋简体"/>
          <w:bCs/>
          <w:color w:val="000000"/>
          <w:sz w:val="44"/>
          <w:szCs w:val="44"/>
          <w:shd w:val="clear" w:color="auto" w:fill="FFFFFF"/>
        </w:rPr>
      </w:pPr>
    </w:p>
    <w:sectPr w:rsidR="00261397">
      <w:pgSz w:w="11906" w:h="16838"/>
      <w:pgMar w:top="1247" w:right="1474" w:bottom="113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85" w:rsidRDefault="002A4C85" w:rsidP="002A4C85">
      <w:r>
        <w:separator/>
      </w:r>
    </w:p>
  </w:endnote>
  <w:endnote w:type="continuationSeparator" w:id="0">
    <w:p w:rsidR="002A4C85" w:rsidRDefault="002A4C85" w:rsidP="002A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85" w:rsidRDefault="002A4C85" w:rsidP="002A4C85">
      <w:r>
        <w:separator/>
      </w:r>
    </w:p>
  </w:footnote>
  <w:footnote w:type="continuationSeparator" w:id="0">
    <w:p w:rsidR="002A4C85" w:rsidRDefault="002A4C85" w:rsidP="002A4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2F63CE"/>
    <w:multiLevelType w:val="singleLevel"/>
    <w:tmpl w:val="F52F63C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A0670"/>
    <w:rsid w:val="000048F5"/>
    <w:rsid w:val="00041093"/>
    <w:rsid w:val="000442A8"/>
    <w:rsid w:val="0005147E"/>
    <w:rsid w:val="0005169E"/>
    <w:rsid w:val="00072C4F"/>
    <w:rsid w:val="0007597A"/>
    <w:rsid w:val="0008454D"/>
    <w:rsid w:val="00090635"/>
    <w:rsid w:val="000938A8"/>
    <w:rsid w:val="000A3CA5"/>
    <w:rsid w:val="000B089D"/>
    <w:rsid w:val="000B794E"/>
    <w:rsid w:val="000D40F2"/>
    <w:rsid w:val="000D452A"/>
    <w:rsid w:val="000E5A11"/>
    <w:rsid w:val="000F3A49"/>
    <w:rsid w:val="00111ED9"/>
    <w:rsid w:val="00131817"/>
    <w:rsid w:val="00134BC6"/>
    <w:rsid w:val="00155066"/>
    <w:rsid w:val="001601A4"/>
    <w:rsid w:val="00160FD6"/>
    <w:rsid w:val="00170390"/>
    <w:rsid w:val="00171055"/>
    <w:rsid w:val="001718EA"/>
    <w:rsid w:val="00173F95"/>
    <w:rsid w:val="00184376"/>
    <w:rsid w:val="001843FF"/>
    <w:rsid w:val="001851AD"/>
    <w:rsid w:val="00192CCD"/>
    <w:rsid w:val="00192EF8"/>
    <w:rsid w:val="001948F0"/>
    <w:rsid w:val="00197CFF"/>
    <w:rsid w:val="001A091F"/>
    <w:rsid w:val="001B7D57"/>
    <w:rsid w:val="001C1E93"/>
    <w:rsid w:val="001C4517"/>
    <w:rsid w:val="001C66EC"/>
    <w:rsid w:val="001C71E6"/>
    <w:rsid w:val="001D0ABB"/>
    <w:rsid w:val="001D3D5C"/>
    <w:rsid w:val="001D6850"/>
    <w:rsid w:val="001E25BE"/>
    <w:rsid w:val="0022098F"/>
    <w:rsid w:val="00223998"/>
    <w:rsid w:val="002249CF"/>
    <w:rsid w:val="00234A10"/>
    <w:rsid w:val="00246EF7"/>
    <w:rsid w:val="00261397"/>
    <w:rsid w:val="00261F1B"/>
    <w:rsid w:val="002663D7"/>
    <w:rsid w:val="002664AD"/>
    <w:rsid w:val="0028662C"/>
    <w:rsid w:val="00292426"/>
    <w:rsid w:val="002979B7"/>
    <w:rsid w:val="002A4C85"/>
    <w:rsid w:val="002D10C3"/>
    <w:rsid w:val="002E0B35"/>
    <w:rsid w:val="002E1197"/>
    <w:rsid w:val="002E77AD"/>
    <w:rsid w:val="00304055"/>
    <w:rsid w:val="00322E46"/>
    <w:rsid w:val="003235BE"/>
    <w:rsid w:val="00330D60"/>
    <w:rsid w:val="00333DA8"/>
    <w:rsid w:val="00366BEF"/>
    <w:rsid w:val="0037599B"/>
    <w:rsid w:val="00386337"/>
    <w:rsid w:val="003A6813"/>
    <w:rsid w:val="003B0417"/>
    <w:rsid w:val="003C7A5B"/>
    <w:rsid w:val="003E051B"/>
    <w:rsid w:val="003E4427"/>
    <w:rsid w:val="003F0F77"/>
    <w:rsid w:val="004223A8"/>
    <w:rsid w:val="00426163"/>
    <w:rsid w:val="00431288"/>
    <w:rsid w:val="00432ED8"/>
    <w:rsid w:val="00440922"/>
    <w:rsid w:val="00445B2E"/>
    <w:rsid w:val="00445ED2"/>
    <w:rsid w:val="0045572D"/>
    <w:rsid w:val="004854A7"/>
    <w:rsid w:val="00495886"/>
    <w:rsid w:val="004B550C"/>
    <w:rsid w:val="004C691A"/>
    <w:rsid w:val="004C6961"/>
    <w:rsid w:val="004F1811"/>
    <w:rsid w:val="00507CA4"/>
    <w:rsid w:val="0051671A"/>
    <w:rsid w:val="00525CCE"/>
    <w:rsid w:val="005412AE"/>
    <w:rsid w:val="00555F6F"/>
    <w:rsid w:val="00566A34"/>
    <w:rsid w:val="005804E9"/>
    <w:rsid w:val="0058417F"/>
    <w:rsid w:val="00586728"/>
    <w:rsid w:val="005C58D4"/>
    <w:rsid w:val="005C7441"/>
    <w:rsid w:val="00601847"/>
    <w:rsid w:val="00601C69"/>
    <w:rsid w:val="00601E0D"/>
    <w:rsid w:val="00606711"/>
    <w:rsid w:val="00606D85"/>
    <w:rsid w:val="00612757"/>
    <w:rsid w:val="0062387D"/>
    <w:rsid w:val="006273A1"/>
    <w:rsid w:val="00627DB6"/>
    <w:rsid w:val="0063315E"/>
    <w:rsid w:val="0063612E"/>
    <w:rsid w:val="00637695"/>
    <w:rsid w:val="006402FA"/>
    <w:rsid w:val="00647196"/>
    <w:rsid w:val="006769ED"/>
    <w:rsid w:val="00681A1E"/>
    <w:rsid w:val="006852FB"/>
    <w:rsid w:val="00690FD4"/>
    <w:rsid w:val="00693475"/>
    <w:rsid w:val="006A002C"/>
    <w:rsid w:val="006A30B4"/>
    <w:rsid w:val="006A50DE"/>
    <w:rsid w:val="006C160D"/>
    <w:rsid w:val="006C4CFE"/>
    <w:rsid w:val="006C5A6C"/>
    <w:rsid w:val="006D45D6"/>
    <w:rsid w:val="007069D4"/>
    <w:rsid w:val="007244EC"/>
    <w:rsid w:val="0073349C"/>
    <w:rsid w:val="00737AE9"/>
    <w:rsid w:val="007422B0"/>
    <w:rsid w:val="00745C33"/>
    <w:rsid w:val="00750318"/>
    <w:rsid w:val="00763516"/>
    <w:rsid w:val="007669FE"/>
    <w:rsid w:val="00770C93"/>
    <w:rsid w:val="00772208"/>
    <w:rsid w:val="00774CE2"/>
    <w:rsid w:val="0077663C"/>
    <w:rsid w:val="0079248D"/>
    <w:rsid w:val="00792F09"/>
    <w:rsid w:val="007B6872"/>
    <w:rsid w:val="007C1B12"/>
    <w:rsid w:val="007C76D5"/>
    <w:rsid w:val="007D3A8D"/>
    <w:rsid w:val="007D5E2F"/>
    <w:rsid w:val="007F3195"/>
    <w:rsid w:val="0080101F"/>
    <w:rsid w:val="00805328"/>
    <w:rsid w:val="008110A6"/>
    <w:rsid w:val="00817D7D"/>
    <w:rsid w:val="00846BCA"/>
    <w:rsid w:val="00883149"/>
    <w:rsid w:val="008919B3"/>
    <w:rsid w:val="008A3B2B"/>
    <w:rsid w:val="008A67F0"/>
    <w:rsid w:val="008B426D"/>
    <w:rsid w:val="008C78C3"/>
    <w:rsid w:val="008F70BE"/>
    <w:rsid w:val="00903D73"/>
    <w:rsid w:val="00912CB0"/>
    <w:rsid w:val="009203EF"/>
    <w:rsid w:val="009303BD"/>
    <w:rsid w:val="0094581D"/>
    <w:rsid w:val="0096774D"/>
    <w:rsid w:val="00972A4B"/>
    <w:rsid w:val="0098174D"/>
    <w:rsid w:val="009A58E9"/>
    <w:rsid w:val="009A6000"/>
    <w:rsid w:val="009B7610"/>
    <w:rsid w:val="009D0C6E"/>
    <w:rsid w:val="009E542D"/>
    <w:rsid w:val="009E5B40"/>
    <w:rsid w:val="009F1672"/>
    <w:rsid w:val="00A11E15"/>
    <w:rsid w:val="00A124F3"/>
    <w:rsid w:val="00A558F2"/>
    <w:rsid w:val="00A740E7"/>
    <w:rsid w:val="00A8597A"/>
    <w:rsid w:val="00AA3715"/>
    <w:rsid w:val="00AB414D"/>
    <w:rsid w:val="00B023CF"/>
    <w:rsid w:val="00B07BF4"/>
    <w:rsid w:val="00B45576"/>
    <w:rsid w:val="00B63BDA"/>
    <w:rsid w:val="00B94F0B"/>
    <w:rsid w:val="00BD4168"/>
    <w:rsid w:val="00BE4503"/>
    <w:rsid w:val="00BF1FF5"/>
    <w:rsid w:val="00BF7313"/>
    <w:rsid w:val="00C00F12"/>
    <w:rsid w:val="00C02CE8"/>
    <w:rsid w:val="00C06139"/>
    <w:rsid w:val="00C10AA9"/>
    <w:rsid w:val="00C13A8F"/>
    <w:rsid w:val="00C20E40"/>
    <w:rsid w:val="00C2165D"/>
    <w:rsid w:val="00C21882"/>
    <w:rsid w:val="00C36A8A"/>
    <w:rsid w:val="00C5574E"/>
    <w:rsid w:val="00C55B28"/>
    <w:rsid w:val="00C811BE"/>
    <w:rsid w:val="00CA07BC"/>
    <w:rsid w:val="00CA7465"/>
    <w:rsid w:val="00CC2199"/>
    <w:rsid w:val="00CD256F"/>
    <w:rsid w:val="00CD6C19"/>
    <w:rsid w:val="00CF4434"/>
    <w:rsid w:val="00CF6922"/>
    <w:rsid w:val="00D021D3"/>
    <w:rsid w:val="00D160A7"/>
    <w:rsid w:val="00D161F2"/>
    <w:rsid w:val="00D16306"/>
    <w:rsid w:val="00D17166"/>
    <w:rsid w:val="00D27858"/>
    <w:rsid w:val="00D325A3"/>
    <w:rsid w:val="00D533A5"/>
    <w:rsid w:val="00D65BB7"/>
    <w:rsid w:val="00D67776"/>
    <w:rsid w:val="00D946F5"/>
    <w:rsid w:val="00DA0670"/>
    <w:rsid w:val="00DC64AF"/>
    <w:rsid w:val="00DD525D"/>
    <w:rsid w:val="00DE1DE1"/>
    <w:rsid w:val="00DE4397"/>
    <w:rsid w:val="00DE5EE7"/>
    <w:rsid w:val="00DF1E8A"/>
    <w:rsid w:val="00E020A9"/>
    <w:rsid w:val="00E230B2"/>
    <w:rsid w:val="00E40293"/>
    <w:rsid w:val="00E67F29"/>
    <w:rsid w:val="00E8523D"/>
    <w:rsid w:val="00E90F24"/>
    <w:rsid w:val="00E92F20"/>
    <w:rsid w:val="00EA1E2C"/>
    <w:rsid w:val="00EA29A8"/>
    <w:rsid w:val="00EB071B"/>
    <w:rsid w:val="00ED7B58"/>
    <w:rsid w:val="00EE08B8"/>
    <w:rsid w:val="00EE3BF0"/>
    <w:rsid w:val="00EF4747"/>
    <w:rsid w:val="00EF4F4E"/>
    <w:rsid w:val="00EF4FDE"/>
    <w:rsid w:val="00F0735E"/>
    <w:rsid w:val="00F17722"/>
    <w:rsid w:val="00F24C1B"/>
    <w:rsid w:val="00F50FDF"/>
    <w:rsid w:val="00F6052E"/>
    <w:rsid w:val="00F81995"/>
    <w:rsid w:val="00F854AA"/>
    <w:rsid w:val="00F86B82"/>
    <w:rsid w:val="00FA1CF0"/>
    <w:rsid w:val="00FC637F"/>
    <w:rsid w:val="00FD0EE5"/>
    <w:rsid w:val="00FE052A"/>
    <w:rsid w:val="00FF55E6"/>
    <w:rsid w:val="00FF6755"/>
    <w:rsid w:val="09224C1C"/>
    <w:rsid w:val="098B371C"/>
    <w:rsid w:val="10267F0B"/>
    <w:rsid w:val="27A574C5"/>
    <w:rsid w:val="2EE160FD"/>
    <w:rsid w:val="2F787980"/>
    <w:rsid w:val="33AB39AB"/>
    <w:rsid w:val="35767F2D"/>
    <w:rsid w:val="3B530210"/>
    <w:rsid w:val="3BA0083A"/>
    <w:rsid w:val="3EDB3AD6"/>
    <w:rsid w:val="401409FC"/>
    <w:rsid w:val="43540AA6"/>
    <w:rsid w:val="43946785"/>
    <w:rsid w:val="44645548"/>
    <w:rsid w:val="5225292C"/>
    <w:rsid w:val="5532072C"/>
    <w:rsid w:val="57C33C73"/>
    <w:rsid w:val="5E3823BC"/>
    <w:rsid w:val="61BF34E7"/>
    <w:rsid w:val="657A0D82"/>
    <w:rsid w:val="65DB274E"/>
    <w:rsid w:val="6B6F5AB5"/>
    <w:rsid w:val="6C6F35B5"/>
    <w:rsid w:val="75F048B7"/>
    <w:rsid w:val="7E216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Strong" w:locked="1" w:semiHidden="0" w:uiPriority="22"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uiPriority w:val="99"/>
    <w:qFormat/>
    <w:pPr>
      <w:spacing w:before="100" w:beforeAutospacing="1" w:after="100" w:afterAutospacing="1"/>
      <w:jc w:val="left"/>
    </w:pPr>
    <w:rPr>
      <w:kern w:val="0"/>
      <w:sz w:val="24"/>
    </w:rPr>
  </w:style>
  <w:style w:type="character" w:styleId="a6">
    <w:name w:val="Strong"/>
    <w:basedOn w:val="a0"/>
    <w:uiPriority w:val="22"/>
    <w:qFormat/>
    <w:locked/>
    <w:rPr>
      <w:b/>
      <w:bCs/>
    </w:rPr>
  </w:style>
  <w:style w:type="character" w:styleId="a7">
    <w:name w:val="Hyperlink"/>
    <w:basedOn w:val="a0"/>
    <w:uiPriority w:val="99"/>
    <w:unhideWhenUsed/>
    <w:qFormat/>
    <w:rPr>
      <w:color w:val="0000FF"/>
      <w:u w:val="single"/>
    </w:rPr>
  </w:style>
  <w:style w:type="character" w:customStyle="1" w:styleId="Char0">
    <w:name w:val="页眉 Char"/>
    <w:basedOn w:val="a0"/>
    <w:link w:val="a4"/>
    <w:uiPriority w:val="99"/>
    <w:qFormat/>
    <w:locked/>
    <w:rPr>
      <w:rFonts w:cs="Times New Roman"/>
      <w:sz w:val="18"/>
      <w:szCs w:val="18"/>
    </w:rPr>
  </w:style>
  <w:style w:type="character" w:customStyle="1" w:styleId="Char">
    <w:name w:val="页脚 Char"/>
    <w:basedOn w:val="a0"/>
    <w:link w:val="a3"/>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5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ongjiang.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3487</Words>
  <Characters>609</Characters>
  <Application>Microsoft Office Word</Application>
  <DocSecurity>0</DocSecurity>
  <Lines>5</Lines>
  <Paragraphs>8</Paragraphs>
  <ScaleCrop>false</ScaleCrop>
  <Company>Microsoft</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徐李</dc:creator>
  <cp:lastModifiedBy>范燕</cp:lastModifiedBy>
  <cp:revision>229</cp:revision>
  <cp:lastPrinted>2019-12-26T06:18:00Z</cp:lastPrinted>
  <dcterms:created xsi:type="dcterms:W3CDTF">2019-01-07T02:19:00Z</dcterms:created>
  <dcterms:modified xsi:type="dcterms:W3CDTF">2022-02-15T02:38:00Z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